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F9972F" w14:textId="0ACBDCE0" w:rsidR="00EB7C8A" w:rsidRPr="008C195F" w:rsidRDefault="003D5EDE" w:rsidP="003D5EDE">
      <w:pPr>
        <w:jc w:val="center"/>
        <w:rPr>
          <w:rFonts w:ascii="Arial Hebrew" w:hAnsi="Arial Hebrew" w:cs="Arial Hebrew"/>
          <w:b/>
          <w:sz w:val="28"/>
          <w:szCs w:val="28"/>
        </w:rPr>
      </w:pPr>
      <w:bookmarkStart w:id="0" w:name="_GoBack"/>
      <w:bookmarkEnd w:id="0"/>
      <w:r w:rsidRPr="008C195F">
        <w:rPr>
          <w:rFonts w:ascii="Calibri" w:eastAsia="Calibri" w:hAnsi="Calibri" w:cs="Calibri"/>
          <w:b/>
          <w:sz w:val="28"/>
          <w:szCs w:val="28"/>
        </w:rPr>
        <w:t>IMEC</w:t>
      </w:r>
      <w:r w:rsidRPr="008C195F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b/>
          <w:sz w:val="28"/>
          <w:szCs w:val="28"/>
        </w:rPr>
        <w:t>Free</w:t>
      </w:r>
      <w:r w:rsidR="00FA4FB3" w:rsidRPr="008C195F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FA4FB3" w:rsidRPr="008C195F">
        <w:rPr>
          <w:rFonts w:ascii="Calibri" w:eastAsia="Calibri" w:hAnsi="Calibri" w:cs="Calibri"/>
          <w:b/>
          <w:sz w:val="28"/>
          <w:szCs w:val="28"/>
        </w:rPr>
        <w:t>Mini@sic</w:t>
      </w:r>
      <w:r w:rsidR="00FA4FB3" w:rsidRPr="008C195F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FA4FB3" w:rsidRPr="008C195F">
        <w:rPr>
          <w:rFonts w:ascii="Calibri" w:eastAsia="Calibri" w:hAnsi="Calibri" w:cs="Calibri"/>
          <w:b/>
          <w:sz w:val="28"/>
          <w:szCs w:val="28"/>
        </w:rPr>
        <w:t>Fabrication</w:t>
      </w:r>
      <w:r w:rsidR="00FA4FB3" w:rsidRPr="008C195F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FA4FB3" w:rsidRPr="008C195F">
        <w:rPr>
          <w:rFonts w:ascii="Calibri" w:eastAsia="Calibri" w:hAnsi="Calibri" w:cs="Calibri"/>
          <w:b/>
          <w:sz w:val="28"/>
          <w:szCs w:val="28"/>
        </w:rPr>
        <w:t>on</w:t>
      </w:r>
      <w:r w:rsidR="00FA4FB3" w:rsidRPr="008C195F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FA4FB3" w:rsidRPr="008C195F">
        <w:rPr>
          <w:rFonts w:ascii="Calibri" w:eastAsia="Calibri" w:hAnsi="Calibri" w:cs="Calibri"/>
          <w:b/>
          <w:sz w:val="28"/>
          <w:szCs w:val="28"/>
        </w:rPr>
        <w:t>TSMC</w:t>
      </w:r>
      <w:r w:rsidR="00FA4FB3" w:rsidRPr="008C195F">
        <w:rPr>
          <w:rFonts w:ascii="Arial Hebrew" w:hAnsi="Arial Hebrew" w:cs="Arial Hebrew" w:hint="cs"/>
          <w:b/>
          <w:sz w:val="28"/>
          <w:szCs w:val="28"/>
        </w:rPr>
        <w:t xml:space="preserve"> 0.</w:t>
      </w:r>
      <w:r w:rsidRPr="008C195F">
        <w:rPr>
          <w:rFonts w:ascii="Arial Hebrew" w:hAnsi="Arial Hebrew" w:cs="Arial Hebrew" w:hint="cs"/>
          <w:b/>
          <w:sz w:val="28"/>
          <w:szCs w:val="28"/>
        </w:rPr>
        <w:t xml:space="preserve">18 </w:t>
      </w:r>
      <w:r w:rsidRPr="008C195F">
        <w:rPr>
          <w:rFonts w:ascii="Calibri" w:eastAsia="Calibri" w:hAnsi="Calibri" w:cs="Calibri"/>
          <w:b/>
          <w:sz w:val="28"/>
          <w:szCs w:val="28"/>
        </w:rPr>
        <w:t>um</w:t>
      </w:r>
      <w:r w:rsidRPr="008C195F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b/>
          <w:sz w:val="28"/>
          <w:szCs w:val="28"/>
        </w:rPr>
        <w:t>Technology</w:t>
      </w:r>
    </w:p>
    <w:p w14:paraId="7129C05C" w14:textId="77777777" w:rsidR="003D5EDE" w:rsidRPr="008C195F" w:rsidRDefault="003D5EDE" w:rsidP="003D5EDE">
      <w:pPr>
        <w:jc w:val="center"/>
        <w:rPr>
          <w:rFonts w:ascii="Arial Hebrew" w:hAnsi="Arial Hebrew" w:cs="Arial Hebrew"/>
          <w:sz w:val="28"/>
          <w:szCs w:val="28"/>
        </w:rPr>
      </w:pPr>
    </w:p>
    <w:p w14:paraId="69C584E7" w14:textId="2EEF2C96" w:rsidR="003D5EDE" w:rsidRPr="008C195F" w:rsidRDefault="001C0F39" w:rsidP="003D5EDE">
      <w:pPr>
        <w:jc w:val="both"/>
        <w:rPr>
          <w:rFonts w:ascii="Arial Hebrew" w:hAnsi="Arial Hebrew" w:cs="Arial Hebrew"/>
          <w:sz w:val="28"/>
          <w:szCs w:val="28"/>
        </w:rPr>
      </w:pPr>
      <w:r w:rsidRPr="008C195F">
        <w:rPr>
          <w:rFonts w:ascii="Calibri" w:eastAsia="Calibri" w:hAnsi="Calibri" w:cs="Calibri"/>
          <w:sz w:val="28"/>
          <w:szCs w:val="28"/>
        </w:rPr>
        <w:t>Ti</w:t>
      </w:r>
      <w:r w:rsidR="003D5EDE" w:rsidRPr="008C195F">
        <w:rPr>
          <w:rFonts w:ascii="Calibri" w:eastAsia="Calibri" w:hAnsi="Calibri" w:cs="Calibri"/>
          <w:sz w:val="28"/>
          <w:szCs w:val="28"/>
        </w:rPr>
        <w:t>tle</w:t>
      </w:r>
      <w:r w:rsidR="00894A09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894A09" w:rsidRPr="008C195F">
        <w:rPr>
          <w:rFonts w:ascii="Calibri" w:eastAsia="Calibri" w:hAnsi="Calibri" w:cs="Calibri"/>
          <w:sz w:val="28"/>
          <w:szCs w:val="28"/>
        </w:rPr>
        <w:t>of</w:t>
      </w:r>
      <w:r w:rsidR="00894A09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894A09" w:rsidRPr="008C195F">
        <w:rPr>
          <w:rFonts w:ascii="Calibri" w:eastAsia="Calibri" w:hAnsi="Calibri" w:cs="Calibri"/>
          <w:sz w:val="28"/>
          <w:szCs w:val="28"/>
        </w:rPr>
        <w:t>the</w:t>
      </w:r>
      <w:r w:rsidR="00894A09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894A09" w:rsidRPr="008C195F">
        <w:rPr>
          <w:rFonts w:ascii="Calibri" w:eastAsia="Calibri" w:hAnsi="Calibri" w:cs="Calibri"/>
          <w:sz w:val="28"/>
          <w:szCs w:val="28"/>
        </w:rPr>
        <w:t>Circuit</w:t>
      </w:r>
      <w:r w:rsidR="003D5EDE" w:rsidRPr="008C195F">
        <w:rPr>
          <w:rFonts w:ascii="Arial Hebrew" w:hAnsi="Arial Hebrew" w:cs="Arial Hebrew" w:hint="cs"/>
          <w:sz w:val="28"/>
          <w:szCs w:val="28"/>
        </w:rPr>
        <w:t>:</w:t>
      </w:r>
      <w:r w:rsidR="001A7C84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1A7C84" w:rsidRPr="008C195F">
        <w:rPr>
          <w:rFonts w:ascii="Calibri" w:eastAsia="Calibri" w:hAnsi="Calibri" w:cs="Calibri"/>
          <w:sz w:val="28"/>
          <w:szCs w:val="28"/>
        </w:rPr>
        <w:t>Non</w:t>
      </w:r>
      <w:r w:rsidR="001A7C84" w:rsidRPr="008C195F">
        <w:rPr>
          <w:rFonts w:ascii="Arial Hebrew" w:hAnsi="Arial Hebrew" w:cs="Arial Hebrew" w:hint="cs"/>
          <w:sz w:val="28"/>
          <w:szCs w:val="28"/>
        </w:rPr>
        <w:t>-</w:t>
      </w:r>
      <w:r w:rsidR="001A7C84" w:rsidRPr="008C195F">
        <w:rPr>
          <w:rFonts w:ascii="Calibri" w:eastAsia="Calibri" w:hAnsi="Calibri" w:cs="Calibri"/>
          <w:sz w:val="28"/>
          <w:szCs w:val="28"/>
        </w:rPr>
        <w:t>standard</w:t>
      </w:r>
      <w:r w:rsidR="001A7C84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1A7C84" w:rsidRPr="008C195F">
        <w:rPr>
          <w:rFonts w:ascii="Calibri" w:eastAsia="Calibri" w:hAnsi="Calibri" w:cs="Calibri"/>
          <w:sz w:val="28"/>
          <w:szCs w:val="28"/>
        </w:rPr>
        <w:t>gate</w:t>
      </w:r>
      <w:r w:rsidR="001A7C84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1A7C84" w:rsidRPr="008C195F">
        <w:rPr>
          <w:rFonts w:ascii="Calibri" w:eastAsia="Calibri" w:hAnsi="Calibri" w:cs="Calibri"/>
          <w:sz w:val="28"/>
          <w:szCs w:val="28"/>
        </w:rPr>
        <w:t>geometries</w:t>
      </w:r>
      <w:r w:rsidR="001A7C84" w:rsidRPr="008C195F">
        <w:rPr>
          <w:rFonts w:ascii="Arial Hebrew" w:hAnsi="Arial Hebrew" w:cs="Arial Hebrew" w:hint="cs"/>
          <w:sz w:val="28"/>
          <w:szCs w:val="28"/>
        </w:rPr>
        <w:t xml:space="preserve"> (</w:t>
      </w:r>
      <w:r w:rsidR="001A7C84" w:rsidRPr="008C195F">
        <w:rPr>
          <w:rFonts w:ascii="Calibri" w:eastAsia="Calibri" w:hAnsi="Calibri" w:cs="Calibri"/>
          <w:sz w:val="28"/>
          <w:szCs w:val="28"/>
        </w:rPr>
        <w:t>hexagonal</w:t>
      </w:r>
      <w:r w:rsidR="001A7C84" w:rsidRPr="008C195F">
        <w:rPr>
          <w:rFonts w:ascii="Arial Hebrew" w:hAnsi="Arial Hebrew" w:cs="Arial Hebrew" w:hint="cs"/>
          <w:sz w:val="28"/>
          <w:szCs w:val="28"/>
        </w:rPr>
        <w:t xml:space="preserve">, </w:t>
      </w:r>
      <w:r w:rsidR="001A7C84" w:rsidRPr="008C195F">
        <w:rPr>
          <w:rFonts w:ascii="Calibri" w:eastAsia="Calibri" w:hAnsi="Calibri" w:cs="Calibri"/>
          <w:sz w:val="28"/>
          <w:szCs w:val="28"/>
        </w:rPr>
        <w:t>octagonal</w:t>
      </w:r>
      <w:r w:rsidR="001A7C84" w:rsidRPr="008C195F">
        <w:rPr>
          <w:rFonts w:ascii="Arial Hebrew" w:hAnsi="Arial Hebrew" w:cs="Arial Hebrew" w:hint="cs"/>
          <w:sz w:val="28"/>
          <w:szCs w:val="28"/>
        </w:rPr>
        <w:t xml:space="preserve">, </w:t>
      </w:r>
      <w:r w:rsidR="001A7C84" w:rsidRPr="008C195F">
        <w:rPr>
          <w:rFonts w:ascii="Calibri" w:eastAsia="Calibri" w:hAnsi="Calibri" w:cs="Calibri"/>
          <w:sz w:val="28"/>
          <w:szCs w:val="28"/>
        </w:rPr>
        <w:t>ellipsoidal</w:t>
      </w:r>
      <w:r w:rsidR="001A7C84" w:rsidRPr="008C195F">
        <w:rPr>
          <w:rFonts w:ascii="Arial Hebrew" w:hAnsi="Arial Hebrew" w:cs="Arial Hebrew" w:hint="cs"/>
          <w:sz w:val="28"/>
          <w:szCs w:val="28"/>
        </w:rPr>
        <w:t xml:space="preserve">, </w:t>
      </w:r>
      <w:r w:rsidR="001A7C84" w:rsidRPr="008C195F">
        <w:rPr>
          <w:rFonts w:ascii="Calibri" w:eastAsia="Calibri" w:hAnsi="Calibri" w:cs="Calibri"/>
          <w:sz w:val="28"/>
          <w:szCs w:val="28"/>
        </w:rPr>
        <w:t>wave</w:t>
      </w:r>
      <w:r w:rsidR="001A7C84" w:rsidRPr="008C195F">
        <w:rPr>
          <w:rFonts w:ascii="Arial Hebrew" w:hAnsi="Arial Hebrew" w:cs="Arial Hebrew" w:hint="cs"/>
          <w:sz w:val="28"/>
          <w:szCs w:val="28"/>
        </w:rPr>
        <w:t xml:space="preserve">, </w:t>
      </w:r>
      <w:r w:rsidR="001A7C84" w:rsidRPr="008C195F">
        <w:rPr>
          <w:rFonts w:ascii="Calibri" w:eastAsia="Calibri" w:hAnsi="Calibri" w:cs="Calibri"/>
          <w:sz w:val="28"/>
          <w:szCs w:val="28"/>
        </w:rPr>
        <w:t>and</w:t>
      </w:r>
      <w:r w:rsidR="001A7C84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1A7C84" w:rsidRPr="008C195F">
        <w:rPr>
          <w:rFonts w:ascii="Calibri" w:eastAsia="Calibri" w:hAnsi="Calibri" w:cs="Calibri"/>
          <w:sz w:val="28"/>
          <w:szCs w:val="28"/>
        </w:rPr>
        <w:t>fish</w:t>
      </w:r>
      <w:r w:rsidR="001A7C84" w:rsidRPr="008C195F">
        <w:rPr>
          <w:rFonts w:ascii="Arial Hebrew" w:hAnsi="Arial Hebrew" w:cs="Arial Hebrew" w:hint="cs"/>
          <w:sz w:val="28"/>
          <w:szCs w:val="28"/>
        </w:rPr>
        <w:t>).</w:t>
      </w:r>
    </w:p>
    <w:p w14:paraId="598878F1" w14:textId="77777777" w:rsidR="003D5EDE" w:rsidRPr="008C195F" w:rsidRDefault="003D5EDE" w:rsidP="003D5EDE">
      <w:pPr>
        <w:jc w:val="both"/>
        <w:rPr>
          <w:rFonts w:ascii="Arial Hebrew" w:hAnsi="Arial Hebrew" w:cs="Arial Hebrew"/>
          <w:sz w:val="28"/>
          <w:szCs w:val="28"/>
        </w:rPr>
      </w:pPr>
    </w:p>
    <w:p w14:paraId="6394AC63" w14:textId="28A37999" w:rsidR="003D5EDE" w:rsidRPr="003206E5" w:rsidRDefault="003D5EDE" w:rsidP="003D5EDE">
      <w:pPr>
        <w:jc w:val="both"/>
        <w:rPr>
          <w:rFonts w:ascii="Arial Hebrew" w:hAnsi="Arial Hebrew" w:cs="Arial Hebrew"/>
          <w:sz w:val="28"/>
          <w:szCs w:val="28"/>
          <w:lang w:val="pt-BR"/>
        </w:rPr>
      </w:pPr>
      <w:r w:rsidRPr="003206E5">
        <w:rPr>
          <w:rFonts w:ascii="Calibri" w:eastAsia="Calibri" w:hAnsi="Calibri" w:cs="Calibri"/>
          <w:b/>
          <w:sz w:val="28"/>
          <w:szCs w:val="28"/>
          <w:lang w:val="pt-BR"/>
        </w:rPr>
        <w:t>Adviser</w:t>
      </w:r>
      <w:r w:rsidRPr="003206E5">
        <w:rPr>
          <w:rFonts w:ascii="Arial Hebrew" w:hAnsi="Arial Hebrew" w:cs="Arial Hebrew" w:hint="cs"/>
          <w:b/>
          <w:sz w:val="28"/>
          <w:szCs w:val="28"/>
          <w:lang w:val="pt-BR"/>
        </w:rPr>
        <w:t xml:space="preserve"> </w:t>
      </w:r>
      <w:r w:rsidRPr="003206E5">
        <w:rPr>
          <w:rFonts w:ascii="Calibri" w:eastAsia="Calibri" w:hAnsi="Calibri" w:cs="Calibri"/>
          <w:b/>
          <w:sz w:val="28"/>
          <w:szCs w:val="28"/>
          <w:lang w:val="pt-BR"/>
        </w:rPr>
        <w:t>Professor</w:t>
      </w:r>
      <w:r w:rsidRPr="003206E5">
        <w:rPr>
          <w:rFonts w:ascii="Arial Hebrew" w:hAnsi="Arial Hebrew" w:cs="Arial Hebrew" w:hint="cs"/>
          <w:b/>
          <w:sz w:val="28"/>
          <w:szCs w:val="28"/>
          <w:lang w:val="pt-BR"/>
        </w:rPr>
        <w:t>(</w:t>
      </w:r>
      <w:r w:rsidRPr="003206E5">
        <w:rPr>
          <w:rFonts w:ascii="Calibri" w:eastAsia="Calibri" w:hAnsi="Calibri" w:cs="Calibri"/>
          <w:b/>
          <w:sz w:val="28"/>
          <w:szCs w:val="28"/>
          <w:lang w:val="pt-BR"/>
        </w:rPr>
        <w:t>s</w:t>
      </w:r>
      <w:r w:rsidRPr="003206E5">
        <w:rPr>
          <w:rFonts w:ascii="Arial Hebrew" w:hAnsi="Arial Hebrew" w:cs="Arial Hebrew" w:hint="cs"/>
          <w:b/>
          <w:sz w:val="28"/>
          <w:szCs w:val="28"/>
          <w:lang w:val="pt-BR"/>
        </w:rPr>
        <w:t>)</w:t>
      </w:r>
      <w:r w:rsidR="00FD6F72" w:rsidRPr="003206E5">
        <w:rPr>
          <w:rFonts w:ascii="Arial Hebrew" w:hAnsi="Arial Hebrew" w:cs="Arial Hebrew"/>
          <w:b/>
          <w:sz w:val="28"/>
          <w:szCs w:val="28"/>
          <w:lang w:val="pt-BR"/>
        </w:rPr>
        <w:t>:</w:t>
      </w:r>
      <w:r w:rsidR="001A7C84" w:rsidRPr="003206E5">
        <w:rPr>
          <w:rFonts w:ascii="Arial Hebrew" w:hAnsi="Arial Hebrew" w:cs="Arial Hebrew" w:hint="cs"/>
          <w:sz w:val="28"/>
          <w:szCs w:val="28"/>
          <w:lang w:val="pt-BR"/>
        </w:rPr>
        <w:t xml:space="preserve"> </w:t>
      </w:r>
      <w:r w:rsidR="001A7C84" w:rsidRPr="003206E5">
        <w:rPr>
          <w:rFonts w:ascii="Calibri" w:eastAsia="Calibri" w:hAnsi="Calibri" w:cs="Calibri"/>
          <w:sz w:val="28"/>
          <w:szCs w:val="28"/>
          <w:lang w:val="pt-BR"/>
        </w:rPr>
        <w:t>Prof</w:t>
      </w:r>
      <w:r w:rsidR="001A7C84" w:rsidRPr="003206E5">
        <w:rPr>
          <w:rFonts w:ascii="Arial Hebrew" w:hAnsi="Arial Hebrew" w:cs="Arial Hebrew" w:hint="cs"/>
          <w:sz w:val="28"/>
          <w:szCs w:val="28"/>
          <w:lang w:val="pt-BR"/>
        </w:rPr>
        <w:t xml:space="preserve">. </w:t>
      </w:r>
      <w:r w:rsidR="001A7C84" w:rsidRPr="003206E5">
        <w:rPr>
          <w:rFonts w:ascii="Calibri" w:eastAsia="Calibri" w:hAnsi="Calibri" w:cs="Calibri"/>
          <w:sz w:val="28"/>
          <w:szCs w:val="28"/>
          <w:lang w:val="pt-BR"/>
        </w:rPr>
        <w:t>Dr</w:t>
      </w:r>
      <w:r w:rsidR="001A7C84" w:rsidRPr="003206E5">
        <w:rPr>
          <w:rFonts w:ascii="Arial Hebrew" w:hAnsi="Arial Hebrew" w:cs="Arial Hebrew" w:hint="cs"/>
          <w:sz w:val="28"/>
          <w:szCs w:val="28"/>
          <w:lang w:val="pt-BR"/>
        </w:rPr>
        <w:t xml:space="preserve">. </w:t>
      </w:r>
      <w:r w:rsidR="001A7C84" w:rsidRPr="003206E5">
        <w:rPr>
          <w:rFonts w:ascii="Calibri" w:eastAsia="Calibri" w:hAnsi="Calibri" w:cs="Calibri"/>
          <w:sz w:val="28"/>
          <w:szCs w:val="28"/>
          <w:lang w:val="pt-BR"/>
        </w:rPr>
        <w:t>Salvador</w:t>
      </w:r>
      <w:r w:rsidR="001A7C84" w:rsidRPr="003206E5">
        <w:rPr>
          <w:rFonts w:ascii="Arial Hebrew" w:hAnsi="Arial Hebrew" w:cs="Arial Hebrew" w:hint="cs"/>
          <w:sz w:val="28"/>
          <w:szCs w:val="28"/>
          <w:lang w:val="pt-BR"/>
        </w:rPr>
        <w:t xml:space="preserve"> </w:t>
      </w:r>
      <w:r w:rsidR="001A7C84" w:rsidRPr="003206E5">
        <w:rPr>
          <w:rFonts w:ascii="Calibri" w:eastAsia="Calibri" w:hAnsi="Calibri" w:cs="Calibri"/>
          <w:sz w:val="28"/>
          <w:szCs w:val="28"/>
          <w:lang w:val="pt-BR"/>
        </w:rPr>
        <w:t>Pinillos</w:t>
      </w:r>
      <w:r w:rsidR="001A7C84" w:rsidRPr="003206E5">
        <w:rPr>
          <w:rFonts w:ascii="Arial Hebrew" w:hAnsi="Arial Hebrew" w:cs="Arial Hebrew" w:hint="cs"/>
          <w:sz w:val="28"/>
          <w:szCs w:val="28"/>
          <w:lang w:val="pt-BR"/>
        </w:rPr>
        <w:t xml:space="preserve"> </w:t>
      </w:r>
      <w:r w:rsidR="001A7C84" w:rsidRPr="003206E5">
        <w:rPr>
          <w:rFonts w:ascii="Calibri" w:eastAsia="Calibri" w:hAnsi="Calibri" w:cs="Calibri"/>
          <w:sz w:val="28"/>
          <w:szCs w:val="28"/>
          <w:lang w:val="pt-BR"/>
        </w:rPr>
        <w:t>Gimenez</w:t>
      </w:r>
    </w:p>
    <w:p w14:paraId="59A62EF3" w14:textId="77777777" w:rsidR="003D5EDE" w:rsidRPr="003206E5" w:rsidRDefault="003D5EDE" w:rsidP="003D5EDE">
      <w:pPr>
        <w:jc w:val="both"/>
        <w:rPr>
          <w:rFonts w:ascii="Arial Hebrew" w:hAnsi="Arial Hebrew" w:cs="Arial Hebrew"/>
          <w:sz w:val="28"/>
          <w:szCs w:val="28"/>
          <w:lang w:val="pt-BR"/>
        </w:rPr>
      </w:pPr>
    </w:p>
    <w:p w14:paraId="57640A13" w14:textId="227C98C2" w:rsidR="003D5EDE" w:rsidRPr="008C195F" w:rsidRDefault="003D5EDE" w:rsidP="003D5EDE">
      <w:pPr>
        <w:jc w:val="both"/>
        <w:rPr>
          <w:rFonts w:ascii="Arial Hebrew" w:hAnsi="Arial Hebrew" w:cs="Arial Hebrew"/>
          <w:sz w:val="28"/>
          <w:szCs w:val="28"/>
        </w:rPr>
      </w:pPr>
      <w:r w:rsidRPr="00FD6F72">
        <w:rPr>
          <w:rFonts w:ascii="Calibri" w:eastAsia="Calibri" w:hAnsi="Calibri" w:cs="Calibri"/>
          <w:b/>
          <w:sz w:val="28"/>
          <w:szCs w:val="28"/>
        </w:rPr>
        <w:t>Students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involved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(</w:t>
      </w:r>
      <w:r w:rsidRPr="00FD6F72">
        <w:rPr>
          <w:rFonts w:ascii="Calibri" w:eastAsia="Calibri" w:hAnsi="Calibri" w:cs="Calibri"/>
          <w:b/>
          <w:sz w:val="28"/>
          <w:szCs w:val="28"/>
        </w:rPr>
        <w:t>names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and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aimed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degrees</w:t>
      </w:r>
      <w:r w:rsidRPr="00FD6F72">
        <w:rPr>
          <w:rFonts w:ascii="Arial Hebrew" w:hAnsi="Arial Hebrew" w:cs="Arial Hebrew" w:hint="cs"/>
          <w:b/>
          <w:sz w:val="28"/>
          <w:szCs w:val="28"/>
        </w:rPr>
        <w:t>)</w:t>
      </w:r>
      <w:r w:rsidR="00FD6F72" w:rsidRPr="00FD6F72">
        <w:rPr>
          <w:rFonts w:ascii="Arial Hebrew" w:hAnsi="Arial Hebrew" w:cs="Arial Hebrew"/>
          <w:b/>
          <w:sz w:val="28"/>
          <w:szCs w:val="28"/>
        </w:rPr>
        <w:t>:</w:t>
      </w:r>
      <w:r w:rsidR="001A7C84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1A7C84" w:rsidRPr="008C195F">
        <w:rPr>
          <w:rFonts w:ascii="Calibri" w:eastAsia="Calibri" w:hAnsi="Calibri" w:cs="Calibri"/>
          <w:sz w:val="28"/>
          <w:szCs w:val="28"/>
        </w:rPr>
        <w:t>Msc</w:t>
      </w:r>
      <w:r w:rsidR="001A7C84" w:rsidRPr="008C195F">
        <w:rPr>
          <w:rFonts w:ascii="Arial Hebrew" w:hAnsi="Arial Hebrew" w:cs="Arial Hebrew" w:hint="cs"/>
          <w:sz w:val="28"/>
          <w:szCs w:val="28"/>
        </w:rPr>
        <w:t xml:space="preserve">. </w:t>
      </w:r>
      <w:r w:rsidR="001A7C84" w:rsidRPr="008C195F">
        <w:rPr>
          <w:rFonts w:ascii="Calibri" w:eastAsia="Calibri" w:hAnsi="Calibri" w:cs="Calibri"/>
          <w:sz w:val="28"/>
          <w:szCs w:val="28"/>
        </w:rPr>
        <w:t>Vinicius</w:t>
      </w:r>
      <w:r w:rsidR="001A7C84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1A7C84" w:rsidRPr="008C195F">
        <w:rPr>
          <w:rFonts w:ascii="Calibri" w:eastAsia="Calibri" w:hAnsi="Calibri" w:cs="Calibri"/>
          <w:sz w:val="28"/>
          <w:szCs w:val="28"/>
        </w:rPr>
        <w:t>Vono</w:t>
      </w:r>
      <w:r w:rsidR="001A7C84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1A7C84" w:rsidRPr="008C195F">
        <w:rPr>
          <w:rFonts w:ascii="Calibri" w:eastAsia="Calibri" w:hAnsi="Calibri" w:cs="Calibri"/>
          <w:sz w:val="28"/>
          <w:szCs w:val="28"/>
        </w:rPr>
        <w:t>Peruzzi</w:t>
      </w:r>
      <w:r w:rsidR="001A7C84" w:rsidRPr="008C195F">
        <w:rPr>
          <w:rFonts w:ascii="Arial Hebrew" w:hAnsi="Arial Hebrew" w:cs="Arial Hebrew" w:hint="cs"/>
          <w:sz w:val="28"/>
          <w:szCs w:val="28"/>
        </w:rPr>
        <w:t xml:space="preserve">; </w:t>
      </w:r>
      <w:r w:rsidR="001A7C84" w:rsidRPr="008C195F">
        <w:rPr>
          <w:rFonts w:ascii="Calibri" w:eastAsia="Calibri" w:hAnsi="Calibri" w:cs="Calibri"/>
          <w:sz w:val="28"/>
          <w:szCs w:val="28"/>
        </w:rPr>
        <w:t>aimed</w:t>
      </w:r>
      <w:r w:rsidR="001A7C84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1A7C84" w:rsidRPr="008C195F">
        <w:rPr>
          <w:rFonts w:ascii="Calibri" w:eastAsia="Calibri" w:hAnsi="Calibri" w:cs="Calibri"/>
          <w:sz w:val="28"/>
          <w:szCs w:val="28"/>
        </w:rPr>
        <w:t>degrees</w:t>
      </w:r>
      <w:r w:rsidR="001A7C84" w:rsidRPr="008C195F">
        <w:rPr>
          <w:rFonts w:ascii="Arial Hebrew" w:hAnsi="Arial Hebrew" w:cs="Arial Hebrew" w:hint="cs"/>
          <w:sz w:val="28"/>
          <w:szCs w:val="28"/>
        </w:rPr>
        <w:t xml:space="preserve">: </w:t>
      </w:r>
      <w:r w:rsidR="001A7C84" w:rsidRPr="008C195F">
        <w:rPr>
          <w:rFonts w:ascii="Calibri" w:eastAsia="Calibri" w:hAnsi="Calibri" w:cs="Calibri"/>
          <w:sz w:val="28"/>
          <w:szCs w:val="28"/>
        </w:rPr>
        <w:t>doctor</w:t>
      </w:r>
      <w:r w:rsidR="004D507C" w:rsidRPr="008C195F">
        <w:rPr>
          <w:rFonts w:ascii="Calibri" w:eastAsia="Calibri" w:hAnsi="Calibri" w:cs="Calibri"/>
          <w:sz w:val="28"/>
          <w:szCs w:val="28"/>
        </w:rPr>
        <w:t>ate</w:t>
      </w:r>
      <w:r w:rsidR="000653BF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0653BF" w:rsidRPr="008C195F">
        <w:rPr>
          <w:rFonts w:ascii="Calibri" w:eastAsia="Calibri" w:hAnsi="Calibri" w:cs="Calibri"/>
          <w:sz w:val="28"/>
          <w:szCs w:val="28"/>
        </w:rPr>
        <w:t>degree</w:t>
      </w:r>
      <w:r w:rsidR="001A7C84" w:rsidRPr="008C195F">
        <w:rPr>
          <w:rFonts w:ascii="Arial Hebrew" w:hAnsi="Arial Hebrew" w:cs="Arial Hebrew" w:hint="cs"/>
          <w:sz w:val="28"/>
          <w:szCs w:val="28"/>
        </w:rPr>
        <w:t xml:space="preserve"> </w:t>
      </w:r>
    </w:p>
    <w:p w14:paraId="4FFBACE6" w14:textId="77777777" w:rsidR="005303BB" w:rsidRPr="008C195F" w:rsidRDefault="005303BB" w:rsidP="003D5EDE">
      <w:pPr>
        <w:jc w:val="both"/>
        <w:rPr>
          <w:rFonts w:ascii="Arial Hebrew" w:hAnsi="Arial Hebrew" w:cs="Arial Hebrew"/>
          <w:sz w:val="28"/>
          <w:szCs w:val="28"/>
        </w:rPr>
      </w:pPr>
    </w:p>
    <w:p w14:paraId="0524E141" w14:textId="495BD3AD" w:rsidR="005303BB" w:rsidRPr="008C195F" w:rsidRDefault="005303BB" w:rsidP="003D5EDE">
      <w:pPr>
        <w:jc w:val="both"/>
        <w:rPr>
          <w:rFonts w:ascii="Arial Hebrew" w:hAnsi="Arial Hebrew" w:cs="Arial Hebrew"/>
          <w:sz w:val="28"/>
          <w:szCs w:val="28"/>
        </w:rPr>
      </w:pPr>
      <w:r w:rsidRPr="00FD6F72">
        <w:rPr>
          <w:rFonts w:ascii="Calibri" w:eastAsia="Calibri" w:hAnsi="Calibri" w:cs="Calibri"/>
          <w:b/>
          <w:sz w:val="28"/>
          <w:szCs w:val="28"/>
        </w:rPr>
        <w:t>Institution</w:t>
      </w:r>
      <w:r w:rsidR="000653BF" w:rsidRPr="00FD6F72">
        <w:rPr>
          <w:rFonts w:ascii="Arial Hebrew" w:hAnsi="Arial Hebrew" w:cs="Arial Hebrew" w:hint="cs"/>
          <w:b/>
          <w:sz w:val="28"/>
          <w:szCs w:val="28"/>
        </w:rPr>
        <w:t>: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0653BF" w:rsidRPr="008C195F">
        <w:rPr>
          <w:rFonts w:ascii="Calibri" w:eastAsia="Calibri" w:hAnsi="Calibri" w:cs="Calibri"/>
          <w:sz w:val="28"/>
          <w:szCs w:val="28"/>
        </w:rPr>
        <w:t>University</w:t>
      </w:r>
      <w:r w:rsidR="000653BF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0653BF" w:rsidRPr="008C195F">
        <w:rPr>
          <w:rFonts w:ascii="Calibri" w:eastAsia="Calibri" w:hAnsi="Calibri" w:cs="Calibri"/>
          <w:sz w:val="28"/>
          <w:szCs w:val="28"/>
        </w:rPr>
        <w:t>Center</w:t>
      </w:r>
      <w:r w:rsidR="000653BF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0653BF" w:rsidRPr="008C195F">
        <w:rPr>
          <w:rFonts w:ascii="Calibri" w:eastAsia="Calibri" w:hAnsi="Calibri" w:cs="Calibri"/>
          <w:sz w:val="28"/>
          <w:szCs w:val="28"/>
        </w:rPr>
        <w:t>of</w:t>
      </w:r>
      <w:r w:rsidR="000653BF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0653BF" w:rsidRPr="008C195F">
        <w:rPr>
          <w:rFonts w:ascii="Calibri" w:eastAsia="Calibri" w:hAnsi="Calibri" w:cs="Calibri"/>
          <w:sz w:val="28"/>
          <w:szCs w:val="28"/>
        </w:rPr>
        <w:t>FEI</w:t>
      </w:r>
    </w:p>
    <w:p w14:paraId="33E36706" w14:textId="77777777" w:rsidR="003D5EDE" w:rsidRPr="008C195F" w:rsidRDefault="003D5EDE" w:rsidP="003D5EDE">
      <w:pPr>
        <w:jc w:val="both"/>
        <w:rPr>
          <w:rFonts w:ascii="Arial Hebrew" w:hAnsi="Arial Hebrew" w:cs="Arial Hebrew"/>
          <w:sz w:val="28"/>
          <w:szCs w:val="28"/>
        </w:rPr>
      </w:pPr>
    </w:p>
    <w:p w14:paraId="35F42F24" w14:textId="5D5CE75B" w:rsidR="003D5EDE" w:rsidRPr="008C195F" w:rsidRDefault="000653BF" w:rsidP="003D5EDE">
      <w:pPr>
        <w:jc w:val="both"/>
        <w:rPr>
          <w:rFonts w:ascii="Arial Hebrew" w:hAnsi="Arial Hebrew" w:cs="Arial Hebrew"/>
          <w:sz w:val="28"/>
          <w:szCs w:val="28"/>
        </w:rPr>
      </w:pPr>
      <w:r w:rsidRPr="00FD6F72">
        <w:rPr>
          <w:rFonts w:ascii="Calibri" w:eastAsia="Calibri" w:hAnsi="Calibri" w:cs="Calibri"/>
          <w:b/>
          <w:sz w:val="28"/>
          <w:szCs w:val="28"/>
        </w:rPr>
        <w:t>Type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of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Circuit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Design</w:t>
      </w:r>
      <w:r w:rsidRPr="00FD6F72">
        <w:rPr>
          <w:rFonts w:ascii="Arial Hebrew" w:hAnsi="Arial Hebrew" w:cs="Arial Hebrew" w:hint="cs"/>
          <w:b/>
          <w:sz w:val="28"/>
          <w:szCs w:val="28"/>
        </w:rPr>
        <w:t>: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(</w:t>
      </w:r>
      <w:r w:rsidRPr="008C195F">
        <w:rPr>
          <w:rFonts w:ascii="Calibri" w:eastAsia="Calibri" w:hAnsi="Calibri" w:cs="Calibri"/>
          <w:sz w:val="28"/>
          <w:szCs w:val="28"/>
        </w:rPr>
        <w:t>X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) </w:t>
      </w:r>
      <w:r w:rsidRPr="008C195F">
        <w:rPr>
          <w:rFonts w:ascii="Calibri" w:eastAsia="Calibri" w:hAnsi="Calibri" w:cs="Calibri"/>
          <w:sz w:val="28"/>
          <w:szCs w:val="28"/>
        </w:rPr>
        <w:t>Digital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; ( ) </w:t>
      </w:r>
      <w:r w:rsidRPr="008C195F">
        <w:rPr>
          <w:rFonts w:ascii="Calibri" w:eastAsia="Calibri" w:hAnsi="Calibri" w:cs="Calibri"/>
          <w:sz w:val="28"/>
          <w:szCs w:val="28"/>
        </w:rPr>
        <w:t>mixed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signal</w:t>
      </w:r>
      <w:r w:rsidRPr="008C195F">
        <w:rPr>
          <w:rFonts w:ascii="Arial Hebrew" w:hAnsi="Arial Hebrew" w:cs="Arial Hebrew" w:hint="cs"/>
          <w:sz w:val="28"/>
          <w:szCs w:val="28"/>
        </w:rPr>
        <w:t>; (</w:t>
      </w:r>
      <w:r w:rsidRPr="008C195F">
        <w:rPr>
          <w:rFonts w:ascii="Calibri" w:eastAsia="Calibri" w:hAnsi="Calibri" w:cs="Calibri"/>
          <w:sz w:val="28"/>
          <w:szCs w:val="28"/>
        </w:rPr>
        <w:t>X</w:t>
      </w:r>
      <w:r w:rsidR="003D5EDE" w:rsidRPr="008C195F">
        <w:rPr>
          <w:rFonts w:ascii="Arial Hebrew" w:hAnsi="Arial Hebrew" w:cs="Arial Hebrew" w:hint="cs"/>
          <w:sz w:val="28"/>
          <w:szCs w:val="28"/>
        </w:rPr>
        <w:t xml:space="preserve">) </w:t>
      </w:r>
      <w:r w:rsidR="003D5EDE" w:rsidRPr="008C195F">
        <w:rPr>
          <w:rFonts w:ascii="Calibri" w:eastAsia="Calibri" w:hAnsi="Calibri" w:cs="Calibri"/>
          <w:sz w:val="28"/>
          <w:szCs w:val="28"/>
        </w:rPr>
        <w:t>analog</w:t>
      </w:r>
      <w:r w:rsidR="003D5EDE" w:rsidRPr="008C195F">
        <w:rPr>
          <w:rFonts w:ascii="Arial Hebrew" w:hAnsi="Arial Hebrew" w:cs="Arial Hebrew" w:hint="cs"/>
          <w:sz w:val="28"/>
          <w:szCs w:val="28"/>
        </w:rPr>
        <w:t xml:space="preserve">; ( ) </w:t>
      </w:r>
      <w:r w:rsidR="003D5EDE" w:rsidRPr="008C195F">
        <w:rPr>
          <w:rFonts w:ascii="Calibri" w:eastAsia="Calibri" w:hAnsi="Calibri" w:cs="Calibri"/>
          <w:sz w:val="28"/>
          <w:szCs w:val="28"/>
        </w:rPr>
        <w:t>RF</w:t>
      </w:r>
    </w:p>
    <w:p w14:paraId="73C1495F" w14:textId="77777777" w:rsidR="00A6742E" w:rsidRPr="008C195F" w:rsidRDefault="00A6742E" w:rsidP="003D5EDE">
      <w:pPr>
        <w:jc w:val="both"/>
        <w:rPr>
          <w:rFonts w:ascii="Arial Hebrew" w:hAnsi="Arial Hebrew" w:cs="Arial Hebrew"/>
          <w:sz w:val="28"/>
          <w:szCs w:val="28"/>
        </w:rPr>
      </w:pPr>
    </w:p>
    <w:p w14:paraId="5928C4C9" w14:textId="42CDC110" w:rsidR="00A6742E" w:rsidRPr="009053CF" w:rsidRDefault="00A6742E" w:rsidP="003D5EDE">
      <w:pPr>
        <w:jc w:val="both"/>
        <w:rPr>
          <w:rFonts w:ascii="Calibri" w:eastAsia="Calibri" w:hAnsi="Calibri" w:cs="Calibri"/>
          <w:sz w:val="28"/>
          <w:szCs w:val="28"/>
        </w:rPr>
      </w:pPr>
      <w:r w:rsidRPr="00FD6F72">
        <w:rPr>
          <w:rFonts w:ascii="Calibri" w:eastAsia="Calibri" w:hAnsi="Calibri" w:cs="Calibri"/>
          <w:b/>
          <w:sz w:val="28"/>
          <w:szCs w:val="28"/>
        </w:rPr>
        <w:t>Date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of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the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circuit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tape</w:t>
      </w:r>
      <w:r w:rsidRPr="00FD6F72">
        <w:rPr>
          <w:rFonts w:ascii="Arial Hebrew" w:hAnsi="Arial Hebrew" w:cs="Arial Hebrew" w:hint="cs"/>
          <w:b/>
          <w:sz w:val="28"/>
          <w:szCs w:val="28"/>
        </w:rPr>
        <w:t>-</w:t>
      </w:r>
      <w:r w:rsidRPr="00FD6F72">
        <w:rPr>
          <w:rFonts w:ascii="Calibri" w:eastAsia="Calibri" w:hAnsi="Calibri" w:cs="Calibri"/>
          <w:b/>
          <w:sz w:val="28"/>
          <w:szCs w:val="28"/>
        </w:rPr>
        <w:t>out</w:t>
      </w:r>
      <w:r w:rsidR="00363653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363653" w:rsidRPr="00FD6F72">
        <w:rPr>
          <w:rFonts w:ascii="Calibri" w:eastAsia="Calibri" w:hAnsi="Calibri" w:cs="Calibri"/>
          <w:b/>
          <w:sz w:val="28"/>
          <w:szCs w:val="28"/>
        </w:rPr>
        <w:t>of</w:t>
      </w:r>
      <w:r w:rsidR="00363653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363653" w:rsidRPr="00FD6F72">
        <w:rPr>
          <w:rFonts w:ascii="Calibri" w:eastAsia="Calibri" w:hAnsi="Calibri" w:cs="Calibri"/>
          <w:b/>
          <w:sz w:val="28"/>
          <w:szCs w:val="28"/>
        </w:rPr>
        <w:t>the</w:t>
      </w:r>
      <w:r w:rsidR="00363653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363653" w:rsidRPr="00FD6F72">
        <w:rPr>
          <w:rFonts w:ascii="Calibri" w:eastAsia="Calibri" w:hAnsi="Calibri" w:cs="Calibri"/>
          <w:b/>
          <w:sz w:val="28"/>
          <w:szCs w:val="28"/>
        </w:rPr>
        <w:t>run</w:t>
      </w:r>
      <w:r w:rsidR="00577CB6" w:rsidRPr="00FD6F72">
        <w:rPr>
          <w:rFonts w:ascii="Arial Hebrew" w:hAnsi="Arial Hebrew" w:cs="Arial Hebrew" w:hint="cs"/>
          <w:b/>
          <w:sz w:val="28"/>
          <w:szCs w:val="28"/>
        </w:rPr>
        <w:t>:</w:t>
      </w:r>
      <w:r w:rsidR="000653BF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9053CF" w:rsidRPr="009053CF">
        <w:rPr>
          <w:rFonts w:ascii="Calibri" w:eastAsia="Calibri" w:hAnsi="Calibri" w:cs="Calibri"/>
          <w:sz w:val="28"/>
          <w:szCs w:val="28"/>
        </w:rPr>
        <w:t>2015/05/27, 05/27/2015.</w:t>
      </w:r>
      <w:r w:rsidR="00D958A7" w:rsidRPr="008C195F">
        <w:rPr>
          <w:rFonts w:ascii="Arial Hebrew" w:hAnsi="Arial Hebrew" w:cs="Arial Hebrew" w:hint="cs"/>
          <w:sz w:val="28"/>
          <w:szCs w:val="28"/>
        </w:rPr>
        <w:t>.</w:t>
      </w:r>
    </w:p>
    <w:p w14:paraId="2F8B070B" w14:textId="77777777" w:rsidR="008C195F" w:rsidRPr="008C195F" w:rsidRDefault="008C195F" w:rsidP="003D5EDE">
      <w:pPr>
        <w:jc w:val="both"/>
        <w:rPr>
          <w:rFonts w:ascii="Arial Hebrew" w:hAnsi="Arial Hebrew" w:cs="Arial Hebrew"/>
          <w:sz w:val="28"/>
          <w:szCs w:val="28"/>
        </w:rPr>
      </w:pPr>
    </w:p>
    <w:p w14:paraId="12350C98" w14:textId="2211E30E" w:rsidR="00577CB6" w:rsidRPr="00FD6F72" w:rsidRDefault="00577CB6" w:rsidP="003D5EDE">
      <w:pPr>
        <w:jc w:val="both"/>
        <w:rPr>
          <w:rFonts w:ascii="Arial Hebrew" w:hAnsi="Arial Hebrew" w:cs="Arial Hebrew"/>
          <w:b/>
          <w:sz w:val="28"/>
          <w:szCs w:val="28"/>
        </w:rPr>
      </w:pPr>
      <w:r w:rsidRPr="00FD6F72">
        <w:rPr>
          <w:rFonts w:ascii="Calibri" w:eastAsia="Calibri" w:hAnsi="Calibri" w:cs="Calibri"/>
          <w:b/>
          <w:sz w:val="28"/>
          <w:szCs w:val="28"/>
        </w:rPr>
        <w:t>Date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of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receiving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the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chips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at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your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institution</w:t>
      </w:r>
      <w:r w:rsidRPr="00FD6F72">
        <w:rPr>
          <w:rFonts w:ascii="Arial Hebrew" w:hAnsi="Arial Hebrew" w:cs="Arial Hebrew" w:hint="cs"/>
          <w:b/>
          <w:sz w:val="28"/>
          <w:szCs w:val="28"/>
        </w:rPr>
        <w:t>:</w:t>
      </w:r>
      <w:r w:rsidR="003206E5">
        <w:rPr>
          <w:rFonts w:ascii="Arial Hebrew" w:hAnsi="Arial Hebrew" w:cs="Arial Hebrew"/>
          <w:b/>
          <w:sz w:val="28"/>
          <w:szCs w:val="28"/>
        </w:rPr>
        <w:t xml:space="preserve"> </w:t>
      </w:r>
      <w:r w:rsidR="009053CF">
        <w:t>08/27/2015.</w:t>
      </w:r>
    </w:p>
    <w:p w14:paraId="0399EE5E" w14:textId="77777777" w:rsidR="008C195F" w:rsidRPr="008C195F" w:rsidRDefault="008C195F" w:rsidP="003D5EDE">
      <w:pPr>
        <w:jc w:val="both"/>
        <w:rPr>
          <w:rFonts w:ascii="Arial Hebrew" w:hAnsi="Arial Hebrew" w:cs="Arial Hebrew"/>
          <w:sz w:val="28"/>
          <w:szCs w:val="28"/>
        </w:rPr>
      </w:pPr>
    </w:p>
    <w:p w14:paraId="3475B562" w14:textId="603310A1" w:rsidR="00577CB6" w:rsidRPr="009053CF" w:rsidRDefault="00577CB6" w:rsidP="003D5EDE">
      <w:pPr>
        <w:jc w:val="both"/>
        <w:rPr>
          <w:rFonts w:ascii="Arial Hebrew" w:hAnsi="Arial Hebrew" w:cs="Arial Hebrew"/>
          <w:sz w:val="28"/>
          <w:szCs w:val="28"/>
        </w:rPr>
      </w:pPr>
      <w:r w:rsidRPr="00FD6F72">
        <w:rPr>
          <w:rFonts w:ascii="Calibri" w:eastAsia="Calibri" w:hAnsi="Calibri" w:cs="Calibri"/>
          <w:b/>
          <w:sz w:val="28"/>
          <w:szCs w:val="28"/>
        </w:rPr>
        <w:t>Date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o</w:t>
      </w:r>
      <w:r w:rsidR="00277754" w:rsidRPr="00FD6F72">
        <w:rPr>
          <w:rFonts w:ascii="Calibri" w:eastAsia="Calibri" w:hAnsi="Calibri" w:cs="Calibri"/>
          <w:b/>
          <w:sz w:val="28"/>
          <w:szCs w:val="28"/>
        </w:rPr>
        <w:t>f</w:t>
      </w:r>
      <w:r w:rsidR="00277754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277754" w:rsidRPr="00FD6F72">
        <w:rPr>
          <w:rFonts w:ascii="Calibri" w:eastAsia="Calibri" w:hAnsi="Calibri" w:cs="Calibri"/>
          <w:b/>
          <w:sz w:val="28"/>
          <w:szCs w:val="28"/>
        </w:rPr>
        <w:t>the</w:t>
      </w:r>
      <w:r w:rsidR="00277754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277754" w:rsidRPr="00FD6F72">
        <w:rPr>
          <w:rFonts w:ascii="Calibri" w:eastAsia="Calibri" w:hAnsi="Calibri" w:cs="Calibri"/>
          <w:b/>
          <w:sz w:val="28"/>
          <w:szCs w:val="28"/>
        </w:rPr>
        <w:t>report</w:t>
      </w:r>
      <w:r w:rsidR="00277754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277754" w:rsidRPr="00FD6F72">
        <w:rPr>
          <w:rFonts w:ascii="Calibri" w:eastAsia="Calibri" w:hAnsi="Calibri" w:cs="Calibri"/>
          <w:b/>
          <w:sz w:val="28"/>
          <w:szCs w:val="28"/>
        </w:rPr>
        <w:t>and</w:t>
      </w:r>
      <w:r w:rsidR="00277754" w:rsidRPr="00FD6F72">
        <w:rPr>
          <w:rFonts w:ascii="Arial Hebrew" w:hAnsi="Arial Hebrew" w:cs="Arial Hebrew" w:hint="cs"/>
          <w:b/>
          <w:sz w:val="28"/>
          <w:szCs w:val="28"/>
        </w:rPr>
        <w:t>/</w:t>
      </w:r>
      <w:r w:rsidR="00277754" w:rsidRPr="00FD6F72">
        <w:rPr>
          <w:rFonts w:ascii="Calibri" w:eastAsia="Calibri" w:hAnsi="Calibri" w:cs="Calibri"/>
          <w:b/>
          <w:sz w:val="28"/>
          <w:szCs w:val="28"/>
        </w:rPr>
        <w:t>or</w:t>
      </w:r>
      <w:r w:rsidR="00277754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277754" w:rsidRPr="00FD6F72">
        <w:rPr>
          <w:rFonts w:ascii="Calibri" w:eastAsia="Calibri" w:hAnsi="Calibri" w:cs="Calibri"/>
          <w:b/>
          <w:sz w:val="28"/>
          <w:szCs w:val="28"/>
        </w:rPr>
        <w:t>of</w:t>
      </w:r>
      <w:r w:rsidR="00277754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277754" w:rsidRPr="00FD6F72">
        <w:rPr>
          <w:rFonts w:ascii="Calibri" w:eastAsia="Calibri" w:hAnsi="Calibri" w:cs="Calibri"/>
          <w:b/>
          <w:sz w:val="28"/>
          <w:szCs w:val="28"/>
        </w:rPr>
        <w:t>later</w:t>
      </w:r>
      <w:r w:rsidR="00277754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277754" w:rsidRPr="00FD6F72">
        <w:rPr>
          <w:rFonts w:ascii="Calibri" w:eastAsia="Calibri" w:hAnsi="Calibri" w:cs="Calibri"/>
          <w:b/>
          <w:sz w:val="28"/>
          <w:szCs w:val="28"/>
        </w:rPr>
        <w:t>up</w:t>
      </w:r>
      <w:r w:rsidRPr="00FD6F72">
        <w:rPr>
          <w:rFonts w:ascii="Calibri" w:eastAsia="Calibri" w:hAnsi="Calibri" w:cs="Calibri"/>
          <w:b/>
          <w:sz w:val="28"/>
          <w:szCs w:val="28"/>
        </w:rPr>
        <w:t>date</w:t>
      </w:r>
      <w:r w:rsidRPr="009053CF">
        <w:rPr>
          <w:rFonts w:ascii="Arial Hebrew" w:hAnsi="Arial Hebrew" w:cs="Arial Hebrew" w:hint="cs"/>
          <w:sz w:val="28"/>
          <w:szCs w:val="28"/>
        </w:rPr>
        <w:t>:</w:t>
      </w:r>
      <w:r w:rsidR="009053CF" w:rsidRPr="009053CF">
        <w:rPr>
          <w:rFonts w:ascii="Arial Hebrew" w:hAnsi="Arial Hebrew" w:cs="Arial Hebrew"/>
          <w:sz w:val="28"/>
          <w:szCs w:val="28"/>
        </w:rPr>
        <w:t xml:space="preserve"> 08/23/2017.</w:t>
      </w:r>
    </w:p>
    <w:p w14:paraId="0C1235DA" w14:textId="77777777" w:rsidR="003D5EDE" w:rsidRPr="008C195F" w:rsidRDefault="003D5EDE" w:rsidP="003D5EDE">
      <w:pPr>
        <w:jc w:val="both"/>
        <w:rPr>
          <w:rFonts w:ascii="Arial Hebrew" w:hAnsi="Arial Hebrew" w:cs="Arial Hebrew"/>
          <w:sz w:val="28"/>
          <w:szCs w:val="28"/>
        </w:rPr>
      </w:pPr>
    </w:p>
    <w:p w14:paraId="31A8B613" w14:textId="64E3E122" w:rsidR="003D5EDE" w:rsidRPr="00FD6F72" w:rsidRDefault="00277754" w:rsidP="003D5EDE">
      <w:pPr>
        <w:jc w:val="both"/>
        <w:rPr>
          <w:rFonts w:ascii="Arial Hebrew" w:hAnsi="Arial Hebrew" w:cs="Arial Hebrew"/>
          <w:b/>
          <w:sz w:val="28"/>
          <w:szCs w:val="28"/>
        </w:rPr>
      </w:pPr>
      <w:r w:rsidRPr="00FD6F72">
        <w:rPr>
          <w:rFonts w:ascii="Calibri" w:eastAsia="Calibri" w:hAnsi="Calibri" w:cs="Calibri"/>
          <w:b/>
          <w:sz w:val="28"/>
          <w:szCs w:val="28"/>
        </w:rPr>
        <w:t>Short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d</w:t>
      </w:r>
      <w:r w:rsidR="003D5EDE" w:rsidRPr="00FD6F72">
        <w:rPr>
          <w:rFonts w:ascii="Calibri" w:eastAsia="Calibri" w:hAnsi="Calibri" w:cs="Calibri"/>
          <w:b/>
          <w:sz w:val="28"/>
          <w:szCs w:val="28"/>
        </w:rPr>
        <w:t>escription</w:t>
      </w:r>
      <w:r w:rsidR="003D5EDE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3D5EDE" w:rsidRPr="00FD6F72">
        <w:rPr>
          <w:rFonts w:ascii="Calibri" w:eastAsia="Calibri" w:hAnsi="Calibri" w:cs="Calibri"/>
          <w:b/>
          <w:sz w:val="28"/>
          <w:szCs w:val="28"/>
        </w:rPr>
        <w:t>of</w:t>
      </w:r>
      <w:r w:rsidR="003D5EDE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3D5EDE" w:rsidRPr="00FD6F72">
        <w:rPr>
          <w:rFonts w:ascii="Calibri" w:eastAsia="Calibri" w:hAnsi="Calibri" w:cs="Calibri"/>
          <w:b/>
          <w:sz w:val="28"/>
          <w:szCs w:val="28"/>
        </w:rPr>
        <w:t>the</w:t>
      </w:r>
      <w:r w:rsidR="003D5EDE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3D5EDE" w:rsidRPr="00FD6F72">
        <w:rPr>
          <w:rFonts w:ascii="Calibri" w:eastAsia="Calibri" w:hAnsi="Calibri" w:cs="Calibri"/>
          <w:b/>
          <w:sz w:val="28"/>
          <w:szCs w:val="28"/>
        </w:rPr>
        <w:t>circuit</w:t>
      </w:r>
      <w:r w:rsidR="003D5EDE" w:rsidRPr="00FD6F72">
        <w:rPr>
          <w:rFonts w:ascii="Arial Hebrew" w:hAnsi="Arial Hebrew" w:cs="Arial Hebrew" w:hint="cs"/>
          <w:b/>
          <w:sz w:val="28"/>
          <w:szCs w:val="28"/>
        </w:rPr>
        <w:t>: (</w:t>
      </w:r>
      <w:r w:rsidR="003D5EDE" w:rsidRPr="00FD6F72">
        <w:rPr>
          <w:rFonts w:ascii="Calibri" w:eastAsia="Calibri" w:hAnsi="Calibri" w:cs="Calibri"/>
          <w:b/>
          <w:sz w:val="28"/>
          <w:szCs w:val="28"/>
        </w:rPr>
        <w:t>function</w:t>
      </w:r>
      <w:r w:rsidR="003D5EDE" w:rsidRPr="00FD6F72">
        <w:rPr>
          <w:rFonts w:ascii="Arial Hebrew" w:hAnsi="Arial Hebrew" w:cs="Arial Hebrew" w:hint="cs"/>
          <w:b/>
          <w:sz w:val="28"/>
          <w:szCs w:val="28"/>
        </w:rPr>
        <w:t xml:space="preserve">, </w:t>
      </w:r>
      <w:r w:rsidR="003D5EDE" w:rsidRPr="00FD6F72">
        <w:rPr>
          <w:rFonts w:ascii="Calibri" w:eastAsia="Calibri" w:hAnsi="Calibri" w:cs="Calibri"/>
          <w:b/>
          <w:sz w:val="28"/>
          <w:szCs w:val="28"/>
        </w:rPr>
        <w:t>proposed</w:t>
      </w:r>
      <w:r w:rsidR="003D5EDE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3D5EDE" w:rsidRPr="00FD6F72">
        <w:rPr>
          <w:rFonts w:ascii="Calibri" w:eastAsia="Calibri" w:hAnsi="Calibri" w:cs="Calibri"/>
          <w:b/>
          <w:sz w:val="28"/>
          <w:szCs w:val="28"/>
        </w:rPr>
        <w:t>innovation</w:t>
      </w:r>
      <w:r w:rsidR="003D5EDE" w:rsidRPr="00FD6F72">
        <w:rPr>
          <w:rFonts w:ascii="Arial Hebrew" w:hAnsi="Arial Hebrew" w:cs="Arial Hebrew" w:hint="cs"/>
          <w:b/>
          <w:sz w:val="28"/>
          <w:szCs w:val="28"/>
        </w:rPr>
        <w:t xml:space="preserve">, </w:t>
      </w:r>
      <w:r w:rsidR="003D5EDE" w:rsidRPr="00FD6F72">
        <w:rPr>
          <w:rFonts w:ascii="Calibri" w:eastAsia="Calibri" w:hAnsi="Calibri" w:cs="Calibri"/>
          <w:b/>
          <w:sz w:val="28"/>
          <w:szCs w:val="28"/>
        </w:rPr>
        <w:t>number</w:t>
      </w:r>
      <w:r w:rsidR="003D5EDE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3D5EDE" w:rsidRPr="00FD6F72">
        <w:rPr>
          <w:rFonts w:ascii="Calibri" w:eastAsia="Calibri" w:hAnsi="Calibri" w:cs="Calibri"/>
          <w:b/>
          <w:sz w:val="28"/>
          <w:szCs w:val="28"/>
        </w:rPr>
        <w:t>of</w:t>
      </w:r>
      <w:r w:rsidR="003D5EDE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3D5EDE" w:rsidRPr="00FD6F72">
        <w:rPr>
          <w:rFonts w:ascii="Calibri" w:eastAsia="Calibri" w:hAnsi="Calibri" w:cs="Calibri"/>
          <w:b/>
          <w:sz w:val="28"/>
          <w:szCs w:val="28"/>
        </w:rPr>
        <w:t>transistors</w:t>
      </w:r>
      <w:r w:rsidR="003D5EDE" w:rsidRPr="00FD6F72">
        <w:rPr>
          <w:rFonts w:ascii="Arial Hebrew" w:hAnsi="Arial Hebrew" w:cs="Arial Hebrew" w:hint="cs"/>
          <w:b/>
          <w:sz w:val="28"/>
          <w:szCs w:val="28"/>
        </w:rPr>
        <w:t xml:space="preserve">, </w:t>
      </w:r>
      <w:r w:rsidR="003D5EDE" w:rsidRPr="00FD6F72">
        <w:rPr>
          <w:rFonts w:ascii="Calibri" w:eastAsia="Calibri" w:hAnsi="Calibri" w:cs="Calibri"/>
          <w:b/>
          <w:sz w:val="28"/>
          <w:szCs w:val="28"/>
        </w:rPr>
        <w:t>passive</w:t>
      </w:r>
      <w:r w:rsidR="003D5EDE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3D5EDE" w:rsidRPr="00FD6F72">
        <w:rPr>
          <w:rFonts w:ascii="Calibri" w:eastAsia="Calibri" w:hAnsi="Calibri" w:cs="Calibri"/>
          <w:b/>
          <w:sz w:val="28"/>
          <w:szCs w:val="28"/>
        </w:rPr>
        <w:t>components</w:t>
      </w:r>
      <w:r w:rsidR="003D5EDE" w:rsidRPr="00FD6F72">
        <w:rPr>
          <w:rFonts w:ascii="Arial Hebrew" w:hAnsi="Arial Hebrew" w:cs="Arial Hebrew" w:hint="cs"/>
          <w:b/>
          <w:sz w:val="28"/>
          <w:szCs w:val="28"/>
        </w:rPr>
        <w:t xml:space="preserve">, </w:t>
      </w:r>
      <w:r w:rsidR="005303BB" w:rsidRPr="00FD6F72">
        <w:rPr>
          <w:rFonts w:ascii="Calibri" w:eastAsia="Calibri" w:hAnsi="Calibri" w:cs="Calibri"/>
          <w:b/>
          <w:sz w:val="28"/>
          <w:szCs w:val="28"/>
        </w:rPr>
        <w:t>screen</w:t>
      </w:r>
      <w:r w:rsidR="005303BB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5303BB" w:rsidRPr="00FD6F72">
        <w:rPr>
          <w:rFonts w:ascii="Calibri" w:eastAsia="Calibri" w:hAnsi="Calibri" w:cs="Calibri"/>
          <w:b/>
          <w:sz w:val="28"/>
          <w:szCs w:val="28"/>
        </w:rPr>
        <w:t>shot</w:t>
      </w:r>
      <w:r w:rsidR="005303BB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5303BB" w:rsidRPr="00FD6F72">
        <w:rPr>
          <w:rFonts w:ascii="Calibri" w:eastAsia="Calibri" w:hAnsi="Calibri" w:cs="Calibri"/>
          <w:b/>
          <w:sz w:val="28"/>
          <w:szCs w:val="28"/>
        </w:rPr>
        <w:t>of</w:t>
      </w:r>
      <w:r w:rsidR="005303BB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5303BB" w:rsidRPr="00FD6F72">
        <w:rPr>
          <w:rFonts w:ascii="Calibri" w:eastAsia="Calibri" w:hAnsi="Calibri" w:cs="Calibri"/>
          <w:b/>
          <w:sz w:val="28"/>
          <w:szCs w:val="28"/>
        </w:rPr>
        <w:t>the</w:t>
      </w:r>
      <w:r w:rsidR="005303BB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5303BB" w:rsidRPr="00FD6F72">
        <w:rPr>
          <w:rFonts w:ascii="Calibri" w:eastAsia="Calibri" w:hAnsi="Calibri" w:cs="Calibri"/>
          <w:b/>
          <w:sz w:val="28"/>
          <w:szCs w:val="28"/>
        </w:rPr>
        <w:t>chip</w:t>
      </w:r>
      <w:r w:rsidR="005303BB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5303BB" w:rsidRPr="00FD6F72">
        <w:rPr>
          <w:rFonts w:ascii="Calibri" w:eastAsia="Calibri" w:hAnsi="Calibri" w:cs="Calibri"/>
          <w:b/>
          <w:sz w:val="28"/>
          <w:szCs w:val="28"/>
        </w:rPr>
        <w:t>layout</w:t>
      </w:r>
      <w:r w:rsidR="00363653" w:rsidRPr="00FD6F72">
        <w:rPr>
          <w:rFonts w:ascii="Arial Hebrew" w:hAnsi="Arial Hebrew" w:cs="Arial Hebrew" w:hint="cs"/>
          <w:b/>
          <w:sz w:val="28"/>
          <w:szCs w:val="28"/>
        </w:rPr>
        <w:t xml:space="preserve">, </w:t>
      </w:r>
      <w:r w:rsidR="003D5EDE" w:rsidRPr="00FD6F72">
        <w:rPr>
          <w:rFonts w:ascii="Calibri" w:eastAsia="Calibri" w:hAnsi="Calibri" w:cs="Calibri"/>
          <w:b/>
          <w:sz w:val="28"/>
          <w:szCs w:val="28"/>
        </w:rPr>
        <w:t>etc</w:t>
      </w:r>
      <w:r w:rsidRPr="00FD6F72">
        <w:rPr>
          <w:rFonts w:ascii="Arial Hebrew" w:hAnsi="Arial Hebrew" w:cs="Arial Hebrew" w:hint="cs"/>
          <w:b/>
          <w:sz w:val="28"/>
          <w:szCs w:val="28"/>
        </w:rPr>
        <w:t>.</w:t>
      </w:r>
      <w:r w:rsidR="003D5EDE" w:rsidRPr="00FD6F72">
        <w:rPr>
          <w:rFonts w:ascii="Arial Hebrew" w:hAnsi="Arial Hebrew" w:cs="Arial Hebrew" w:hint="cs"/>
          <w:b/>
          <w:sz w:val="28"/>
          <w:szCs w:val="28"/>
        </w:rPr>
        <w:t>)</w:t>
      </w:r>
    </w:p>
    <w:p w14:paraId="592F4DFA" w14:textId="77777777" w:rsidR="00D958A7" w:rsidRPr="008C195F" w:rsidRDefault="00D958A7" w:rsidP="003D5EDE">
      <w:pPr>
        <w:jc w:val="both"/>
        <w:rPr>
          <w:rFonts w:ascii="Arial Hebrew" w:hAnsi="Arial Hebrew" w:cs="Arial Hebrew"/>
          <w:sz w:val="28"/>
          <w:szCs w:val="28"/>
        </w:rPr>
      </w:pPr>
    </w:p>
    <w:p w14:paraId="1449CA5B" w14:textId="30F6C3B0" w:rsidR="008C195F" w:rsidRPr="008C195F" w:rsidRDefault="00D958A7" w:rsidP="003D5EDE">
      <w:pPr>
        <w:jc w:val="both"/>
        <w:rPr>
          <w:rFonts w:ascii="Arial Hebrew" w:hAnsi="Arial Hebrew" w:cs="Arial Hebrew"/>
          <w:sz w:val="28"/>
          <w:szCs w:val="28"/>
        </w:rPr>
      </w:pPr>
      <w:r w:rsidRPr="008C195F">
        <w:rPr>
          <w:rFonts w:ascii="Calibri" w:eastAsia="Calibri" w:hAnsi="Calibri" w:cs="Calibri"/>
          <w:sz w:val="28"/>
          <w:szCs w:val="28"/>
        </w:rPr>
        <w:t>A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lot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of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7A0917" w:rsidRPr="008C195F">
        <w:rPr>
          <w:rFonts w:ascii="Calibri" w:eastAsia="Calibri" w:hAnsi="Calibri" w:cs="Calibri"/>
          <w:sz w:val="28"/>
          <w:szCs w:val="28"/>
        </w:rPr>
        <w:t>financial</w:t>
      </w:r>
      <w:r w:rsidR="007A0917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7A0917" w:rsidRPr="008C195F">
        <w:rPr>
          <w:rFonts w:ascii="Calibri" w:eastAsia="Calibri" w:hAnsi="Calibri" w:cs="Calibri"/>
          <w:sz w:val="28"/>
          <w:szCs w:val="28"/>
        </w:rPr>
        <w:t>efforts</w:t>
      </w:r>
      <w:r w:rsidR="007A0917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B604A3" w:rsidRPr="008C195F">
        <w:rPr>
          <w:rFonts w:ascii="Calibri" w:eastAsia="Calibri" w:hAnsi="Calibri" w:cs="Calibri"/>
          <w:sz w:val="28"/>
          <w:szCs w:val="28"/>
        </w:rPr>
        <w:t>are</w:t>
      </w:r>
      <w:r w:rsidR="00B604A3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7A0917" w:rsidRPr="008C195F">
        <w:rPr>
          <w:rFonts w:ascii="Calibri" w:eastAsia="Calibri" w:hAnsi="Calibri" w:cs="Calibri"/>
          <w:sz w:val="28"/>
          <w:szCs w:val="28"/>
        </w:rPr>
        <w:t>employed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to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improve</w:t>
      </w:r>
      <w:r w:rsidR="007A0917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7A0917" w:rsidRPr="008C195F">
        <w:rPr>
          <w:rFonts w:ascii="Calibri" w:eastAsia="Calibri" w:hAnsi="Calibri" w:cs="Calibri"/>
          <w:sz w:val="28"/>
          <w:szCs w:val="28"/>
        </w:rPr>
        <w:t>and</w:t>
      </w:r>
      <w:r w:rsidR="007A0917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7A0917" w:rsidRPr="008C195F">
        <w:rPr>
          <w:rFonts w:ascii="Calibri" w:eastAsia="Calibri" w:hAnsi="Calibri" w:cs="Calibri"/>
          <w:sz w:val="28"/>
          <w:szCs w:val="28"/>
        </w:rPr>
        <w:t>develop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the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electrical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performance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of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MOSFETs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, </w:t>
      </w:r>
      <w:r w:rsidRPr="008C195F">
        <w:rPr>
          <w:rFonts w:ascii="Calibri" w:eastAsia="Calibri" w:hAnsi="Calibri" w:cs="Calibri"/>
          <w:sz w:val="28"/>
          <w:szCs w:val="28"/>
        </w:rPr>
        <w:t>such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as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new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transistors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structures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, </w:t>
      </w:r>
      <w:r w:rsidRPr="008C195F">
        <w:rPr>
          <w:rFonts w:ascii="Calibri" w:eastAsia="Calibri" w:hAnsi="Calibri" w:cs="Calibri"/>
          <w:sz w:val="28"/>
          <w:szCs w:val="28"/>
        </w:rPr>
        <w:t>material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, </w:t>
      </w:r>
      <w:r w:rsidRPr="008C195F">
        <w:rPr>
          <w:rFonts w:ascii="Calibri" w:eastAsia="Calibri" w:hAnsi="Calibri" w:cs="Calibri"/>
          <w:sz w:val="28"/>
          <w:szCs w:val="28"/>
        </w:rPr>
        <w:t>manufacturing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process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, </w:t>
      </w:r>
      <w:r w:rsidRPr="008C195F">
        <w:rPr>
          <w:rFonts w:ascii="Calibri" w:eastAsia="Calibri" w:hAnsi="Calibri" w:cs="Calibri"/>
          <w:sz w:val="28"/>
          <w:szCs w:val="28"/>
        </w:rPr>
        <w:t>etc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. </w:t>
      </w:r>
      <w:r w:rsidR="007A0917" w:rsidRPr="008C195F">
        <w:rPr>
          <w:rFonts w:ascii="Calibri" w:eastAsia="Calibri" w:hAnsi="Calibri" w:cs="Calibri"/>
          <w:sz w:val="28"/>
          <w:szCs w:val="28"/>
        </w:rPr>
        <w:t>An</w:t>
      </w:r>
      <w:r w:rsidR="007A0917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7A0917" w:rsidRPr="008C195F">
        <w:rPr>
          <w:rFonts w:ascii="Calibri" w:eastAsia="Calibri" w:hAnsi="Calibri" w:cs="Calibri"/>
          <w:sz w:val="28"/>
          <w:szCs w:val="28"/>
        </w:rPr>
        <w:t>interesting</w:t>
      </w:r>
      <w:r w:rsidR="007A0917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7A0917" w:rsidRPr="008C195F">
        <w:rPr>
          <w:rFonts w:ascii="Calibri" w:eastAsia="Calibri" w:hAnsi="Calibri" w:cs="Calibri"/>
          <w:sz w:val="28"/>
          <w:szCs w:val="28"/>
        </w:rPr>
        <w:t>and</w:t>
      </w:r>
      <w:r w:rsidR="007A0917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7A0917" w:rsidRPr="008C195F">
        <w:rPr>
          <w:rFonts w:ascii="Calibri" w:eastAsia="Calibri" w:hAnsi="Calibri" w:cs="Calibri"/>
          <w:sz w:val="28"/>
          <w:szCs w:val="28"/>
        </w:rPr>
        <w:t>promising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approach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7A0917" w:rsidRPr="008C195F">
        <w:rPr>
          <w:rFonts w:ascii="Calibri" w:eastAsia="Calibri" w:hAnsi="Calibri" w:cs="Calibri"/>
          <w:sz w:val="28"/>
          <w:szCs w:val="28"/>
        </w:rPr>
        <w:t>used</w:t>
      </w:r>
      <w:r w:rsidR="007A0917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7A0917" w:rsidRPr="008C195F">
        <w:rPr>
          <w:rFonts w:ascii="Calibri" w:eastAsia="Calibri" w:hAnsi="Calibri" w:cs="Calibri"/>
          <w:sz w:val="28"/>
          <w:szCs w:val="28"/>
        </w:rPr>
        <w:t>by</w:t>
      </w:r>
      <w:r w:rsidR="007A0917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7A0917" w:rsidRPr="008C195F">
        <w:rPr>
          <w:rFonts w:ascii="Calibri" w:eastAsia="Calibri" w:hAnsi="Calibri" w:cs="Calibri"/>
          <w:sz w:val="28"/>
          <w:szCs w:val="28"/>
        </w:rPr>
        <w:t>semiconductor</w:t>
      </w:r>
      <w:r w:rsidR="007A0917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7A0917" w:rsidRPr="008C195F">
        <w:rPr>
          <w:rFonts w:ascii="Calibri" w:eastAsia="Calibri" w:hAnsi="Calibri" w:cs="Calibri"/>
          <w:sz w:val="28"/>
          <w:szCs w:val="28"/>
        </w:rPr>
        <w:t>devices</w:t>
      </w:r>
      <w:r w:rsidR="007A0917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7A0917" w:rsidRPr="008C195F">
        <w:rPr>
          <w:rFonts w:ascii="Calibri" w:eastAsia="Calibri" w:hAnsi="Calibri" w:cs="Calibri"/>
          <w:sz w:val="28"/>
          <w:szCs w:val="28"/>
        </w:rPr>
        <w:t>and</w:t>
      </w:r>
      <w:r w:rsidR="007A0917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7A0917" w:rsidRPr="008C195F">
        <w:rPr>
          <w:rFonts w:ascii="Calibri" w:eastAsia="Calibri" w:hAnsi="Calibri" w:cs="Calibri"/>
          <w:sz w:val="28"/>
          <w:szCs w:val="28"/>
        </w:rPr>
        <w:t>integrated</w:t>
      </w:r>
      <w:r w:rsidR="007A0917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7A0917" w:rsidRPr="008C195F">
        <w:rPr>
          <w:rFonts w:ascii="Calibri" w:eastAsia="Calibri" w:hAnsi="Calibri" w:cs="Calibri"/>
          <w:sz w:val="28"/>
          <w:szCs w:val="28"/>
        </w:rPr>
        <w:t>circuits</w:t>
      </w:r>
      <w:r w:rsidR="007A0917" w:rsidRPr="008C195F">
        <w:rPr>
          <w:rFonts w:ascii="Arial Hebrew" w:hAnsi="Arial Hebrew" w:cs="Arial Hebrew" w:hint="cs"/>
          <w:sz w:val="28"/>
          <w:szCs w:val="28"/>
        </w:rPr>
        <w:t xml:space="preserve"> (</w:t>
      </w:r>
      <w:r w:rsidR="007A0917" w:rsidRPr="008C195F">
        <w:rPr>
          <w:rFonts w:ascii="Calibri" w:eastAsia="Calibri" w:hAnsi="Calibri" w:cs="Calibri"/>
          <w:sz w:val="28"/>
          <w:szCs w:val="28"/>
        </w:rPr>
        <w:t>ICs</w:t>
      </w:r>
      <w:r w:rsidR="007A0917" w:rsidRPr="008C195F">
        <w:rPr>
          <w:rFonts w:ascii="Arial Hebrew" w:hAnsi="Arial Hebrew" w:cs="Arial Hebrew" w:hint="cs"/>
          <w:sz w:val="28"/>
          <w:szCs w:val="28"/>
        </w:rPr>
        <w:t xml:space="preserve">) </w:t>
      </w:r>
      <w:r w:rsidR="007A0917" w:rsidRPr="008C195F">
        <w:rPr>
          <w:rFonts w:ascii="Calibri" w:eastAsia="Calibri" w:hAnsi="Calibri" w:cs="Calibri"/>
          <w:sz w:val="28"/>
          <w:szCs w:val="28"/>
        </w:rPr>
        <w:t>industries</w:t>
      </w:r>
      <w:r w:rsidR="007A0917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is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to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use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innovative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gate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layout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styles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for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MOSFETs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, </w:t>
      </w:r>
      <w:r w:rsidRPr="008C195F">
        <w:rPr>
          <w:rFonts w:ascii="Calibri" w:eastAsia="Calibri" w:hAnsi="Calibri" w:cs="Calibri"/>
          <w:sz w:val="28"/>
          <w:szCs w:val="28"/>
        </w:rPr>
        <w:t>which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are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capable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of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adding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new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constructive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effects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in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their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structure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(</w:t>
      </w:r>
      <w:r w:rsidR="008C195F" w:rsidRPr="008C195F">
        <w:rPr>
          <w:rFonts w:ascii="Calibri" w:eastAsia="Calibri" w:hAnsi="Calibri" w:cs="Calibri"/>
          <w:sz w:val="28"/>
          <w:szCs w:val="28"/>
        </w:rPr>
        <w:t>Longitudinal</w:t>
      </w:r>
      <w:r w:rsidR="008C195F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8C195F" w:rsidRPr="008C195F">
        <w:rPr>
          <w:rFonts w:ascii="Calibri" w:eastAsia="Calibri" w:hAnsi="Calibri" w:cs="Calibri"/>
          <w:sz w:val="28"/>
          <w:szCs w:val="28"/>
        </w:rPr>
        <w:t>Corner</w:t>
      </w:r>
      <w:r w:rsidR="008C195F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8C195F" w:rsidRPr="008C195F">
        <w:rPr>
          <w:rFonts w:ascii="Calibri" w:eastAsia="Calibri" w:hAnsi="Calibri" w:cs="Calibri"/>
          <w:sz w:val="28"/>
          <w:szCs w:val="28"/>
        </w:rPr>
        <w:t>Effect</w:t>
      </w:r>
      <w:r w:rsidR="008C195F" w:rsidRPr="008C195F">
        <w:rPr>
          <w:rFonts w:ascii="Arial Hebrew" w:hAnsi="Arial Hebrew" w:cs="Arial Hebrew" w:hint="cs"/>
          <w:sz w:val="28"/>
          <w:szCs w:val="28"/>
        </w:rPr>
        <w:t xml:space="preserve">, </w:t>
      </w:r>
      <w:r w:rsidR="008C195F" w:rsidRPr="008C195F">
        <w:rPr>
          <w:rFonts w:ascii="Calibri" w:eastAsia="Calibri" w:hAnsi="Calibri" w:cs="Calibri"/>
          <w:sz w:val="28"/>
          <w:szCs w:val="28"/>
        </w:rPr>
        <w:t>LCE</w:t>
      </w:r>
      <w:r w:rsidR="008C195F" w:rsidRPr="008C195F">
        <w:rPr>
          <w:rFonts w:ascii="Arial Hebrew" w:hAnsi="Arial Hebrew" w:cs="Arial Hebrew" w:hint="cs"/>
          <w:sz w:val="28"/>
          <w:szCs w:val="28"/>
        </w:rPr>
        <w:t>,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Parallel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connection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of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MOSFETs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with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Different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Channel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Lengths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Effect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, </w:t>
      </w:r>
      <w:r w:rsidR="008C195F" w:rsidRPr="008C195F">
        <w:rPr>
          <w:rFonts w:ascii="Calibri" w:eastAsia="Calibri" w:hAnsi="Calibri" w:cs="Calibri"/>
          <w:sz w:val="28"/>
          <w:szCs w:val="28"/>
        </w:rPr>
        <w:t>PAMDLE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and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Deactivation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of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Parasitic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MOSFETs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in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Bird</w:t>
      </w:r>
      <w:r w:rsidRPr="008C195F">
        <w:rPr>
          <w:rFonts w:ascii="Arial Hebrew" w:hAnsi="Arial Hebrew" w:cs="Arial Hebrew" w:hint="cs"/>
          <w:sz w:val="28"/>
          <w:szCs w:val="28"/>
        </w:rPr>
        <w:t>’</w:t>
      </w:r>
      <w:r w:rsidRPr="008C195F">
        <w:rPr>
          <w:rFonts w:ascii="Calibri" w:eastAsia="Calibri" w:hAnsi="Calibri" w:cs="Calibri"/>
          <w:sz w:val="28"/>
          <w:szCs w:val="28"/>
        </w:rPr>
        <w:t>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Beak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Regions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Effect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, </w:t>
      </w:r>
      <w:r w:rsidRPr="008C195F">
        <w:rPr>
          <w:rFonts w:ascii="Calibri" w:eastAsia="Calibri" w:hAnsi="Calibri" w:cs="Calibri"/>
          <w:sz w:val="28"/>
          <w:szCs w:val="28"/>
        </w:rPr>
        <w:t>DEPAMBBRE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). </w:t>
      </w:r>
      <w:r w:rsidRPr="008C195F">
        <w:rPr>
          <w:rFonts w:ascii="Calibri" w:eastAsia="Calibri" w:hAnsi="Calibri" w:cs="Calibri"/>
          <w:sz w:val="28"/>
          <w:szCs w:val="28"/>
        </w:rPr>
        <w:t>It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is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important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to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highlight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that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this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innovative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layout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technique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does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not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add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any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extra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cost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to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the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manufacture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Complementary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MOS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(</w:t>
      </w:r>
      <w:r w:rsidRPr="008C195F">
        <w:rPr>
          <w:rFonts w:ascii="Calibri" w:eastAsia="Calibri" w:hAnsi="Calibri" w:cs="Calibri"/>
          <w:sz w:val="28"/>
          <w:szCs w:val="28"/>
        </w:rPr>
        <w:t>CMOS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) </w:t>
      </w:r>
      <w:r w:rsidRPr="008C195F">
        <w:rPr>
          <w:rFonts w:ascii="Calibri" w:eastAsia="Calibri" w:hAnsi="Calibri" w:cs="Calibri"/>
          <w:sz w:val="28"/>
          <w:szCs w:val="28"/>
        </w:rPr>
        <w:t>ICs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manufacture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process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(</w:t>
      </w:r>
      <w:r w:rsidRPr="008C195F">
        <w:rPr>
          <w:rFonts w:ascii="Calibri" w:eastAsia="Calibri" w:hAnsi="Calibri" w:cs="Calibri"/>
          <w:sz w:val="28"/>
          <w:szCs w:val="28"/>
        </w:rPr>
        <w:t>zero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cost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solution</w:t>
      </w:r>
      <w:r w:rsidRPr="008C195F">
        <w:rPr>
          <w:rFonts w:ascii="Arial Hebrew" w:hAnsi="Arial Hebrew" w:cs="Arial Hebrew" w:hint="cs"/>
          <w:sz w:val="28"/>
          <w:szCs w:val="28"/>
        </w:rPr>
        <w:t>) [1].</w:t>
      </w:r>
      <w:r w:rsidR="008C195F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8C195F" w:rsidRPr="008C195F">
        <w:rPr>
          <w:rFonts w:ascii="Calibri" w:eastAsia="Calibri" w:hAnsi="Calibri" w:cs="Calibri"/>
          <w:sz w:val="28"/>
          <w:szCs w:val="28"/>
        </w:rPr>
        <w:t>Figure</w:t>
      </w:r>
      <w:r w:rsidR="008C195F" w:rsidRPr="008C195F">
        <w:rPr>
          <w:rFonts w:ascii="Arial Hebrew" w:hAnsi="Arial Hebrew" w:cs="Arial Hebrew" w:hint="cs"/>
          <w:sz w:val="28"/>
          <w:szCs w:val="28"/>
        </w:rPr>
        <w:t xml:space="preserve"> 1 </w:t>
      </w:r>
      <w:r w:rsidR="008C195F" w:rsidRPr="008C195F">
        <w:rPr>
          <w:rFonts w:ascii="Calibri" w:eastAsia="Calibri" w:hAnsi="Calibri" w:cs="Calibri"/>
          <w:sz w:val="28"/>
          <w:szCs w:val="28"/>
        </w:rPr>
        <w:t>illustrates</w:t>
      </w:r>
      <w:r w:rsidR="008C195F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8C195F" w:rsidRPr="008C195F">
        <w:rPr>
          <w:rFonts w:ascii="Calibri" w:eastAsia="Calibri" w:hAnsi="Calibri" w:cs="Calibri"/>
          <w:sz w:val="28"/>
          <w:szCs w:val="28"/>
        </w:rPr>
        <w:t>the</w:t>
      </w:r>
      <w:r w:rsidR="008C195F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8C195F" w:rsidRPr="008C195F">
        <w:rPr>
          <w:rFonts w:ascii="Calibri" w:eastAsia="Calibri" w:hAnsi="Calibri" w:cs="Calibri"/>
          <w:sz w:val="28"/>
          <w:szCs w:val="28"/>
        </w:rPr>
        <w:t>manufactured</w:t>
      </w:r>
      <w:r w:rsidR="008C195F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8C195F" w:rsidRPr="008C195F">
        <w:rPr>
          <w:rFonts w:ascii="Calibri" w:eastAsia="Calibri" w:hAnsi="Calibri" w:cs="Calibri"/>
          <w:sz w:val="28"/>
          <w:szCs w:val="28"/>
        </w:rPr>
        <w:t>IC</w:t>
      </w:r>
      <w:r w:rsidR="008C195F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8C195F" w:rsidRPr="008C195F">
        <w:rPr>
          <w:rFonts w:ascii="Calibri" w:eastAsia="Calibri" w:hAnsi="Calibri" w:cs="Calibri"/>
          <w:sz w:val="28"/>
          <w:szCs w:val="28"/>
        </w:rPr>
        <w:t>layout</w:t>
      </w:r>
      <w:r w:rsidR="008C195F" w:rsidRPr="008C195F">
        <w:rPr>
          <w:rFonts w:ascii="Arial Hebrew" w:hAnsi="Arial Hebrew" w:cs="Arial Hebrew" w:hint="cs"/>
          <w:sz w:val="28"/>
          <w:szCs w:val="28"/>
        </w:rPr>
        <w:t>.</w:t>
      </w:r>
    </w:p>
    <w:p w14:paraId="05BE0D69" w14:textId="77777777" w:rsidR="008C195F" w:rsidRDefault="008C195F" w:rsidP="003D5EDE">
      <w:pPr>
        <w:jc w:val="both"/>
        <w:rPr>
          <w:rFonts w:ascii="Arial Hebrew" w:hAnsi="Arial Hebrew" w:cs="Arial Hebrew"/>
          <w:sz w:val="28"/>
          <w:szCs w:val="28"/>
        </w:rPr>
      </w:pPr>
    </w:p>
    <w:p w14:paraId="435A368F" w14:textId="77777777" w:rsidR="008C195F" w:rsidRDefault="008C195F" w:rsidP="003D5EDE">
      <w:pPr>
        <w:jc w:val="both"/>
        <w:rPr>
          <w:rFonts w:ascii="Arial Hebrew" w:hAnsi="Arial Hebrew" w:cs="Arial Hebrew"/>
          <w:sz w:val="28"/>
          <w:szCs w:val="28"/>
        </w:rPr>
      </w:pPr>
    </w:p>
    <w:p w14:paraId="76EBDE71" w14:textId="77777777" w:rsidR="008C195F" w:rsidRDefault="008C195F" w:rsidP="003D5EDE">
      <w:pPr>
        <w:jc w:val="both"/>
        <w:rPr>
          <w:rFonts w:ascii="Arial Hebrew" w:hAnsi="Arial Hebrew" w:cs="Arial Hebrew"/>
          <w:sz w:val="28"/>
          <w:szCs w:val="28"/>
        </w:rPr>
      </w:pPr>
    </w:p>
    <w:p w14:paraId="51C194BA" w14:textId="6A332A96" w:rsidR="008C195F" w:rsidRDefault="000C74A5" w:rsidP="008C195F">
      <w:pPr>
        <w:jc w:val="center"/>
        <w:rPr>
          <w:rFonts w:ascii="Arial Hebrew" w:hAnsi="Arial Hebrew" w:cs="Arial Hebrew"/>
          <w:sz w:val="28"/>
          <w:szCs w:val="28"/>
        </w:rPr>
      </w:pPr>
      <w:r>
        <w:rPr>
          <w:rFonts w:ascii="Arial Hebrew" w:hAnsi="Arial Hebrew" w:cs="Arial Hebrew"/>
          <w:noProof/>
          <w:sz w:val="28"/>
          <w:szCs w:val="28"/>
        </w:rPr>
        <w:lastRenderedPageBreak/>
        <w:drawing>
          <wp:inline distT="0" distB="0" distL="0" distR="0" wp14:anchorId="47F5A026" wp14:editId="507E0F1E">
            <wp:extent cx="3277286" cy="27457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442" cy="2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D0899" w14:textId="7EE3D17C" w:rsidR="00C74B3F" w:rsidRDefault="00C74B3F" w:rsidP="00C74B3F">
      <w:pPr>
        <w:jc w:val="center"/>
        <w:rPr>
          <w:sz w:val="16"/>
          <w:szCs w:val="16"/>
        </w:rPr>
      </w:pPr>
      <w:r w:rsidRPr="0007498F">
        <w:rPr>
          <w:b/>
          <w:sz w:val="16"/>
          <w:szCs w:val="16"/>
        </w:rPr>
        <w:t>Figure 1</w:t>
      </w:r>
      <w:r>
        <w:rPr>
          <w:sz w:val="16"/>
          <w:szCs w:val="16"/>
        </w:rPr>
        <w:t xml:space="preserve">. Layout </w:t>
      </w:r>
      <w:r w:rsidRPr="0007498F">
        <w:rPr>
          <w:sz w:val="16"/>
          <w:szCs w:val="16"/>
        </w:rPr>
        <w:t xml:space="preserve">of the </w:t>
      </w:r>
      <w:r w:rsidR="005B452B">
        <w:rPr>
          <w:sz w:val="16"/>
          <w:szCs w:val="16"/>
        </w:rPr>
        <w:t>IC</w:t>
      </w:r>
      <w:r w:rsidRPr="0007498F">
        <w:rPr>
          <w:sz w:val="16"/>
          <w:szCs w:val="16"/>
        </w:rPr>
        <w:t>.</w:t>
      </w:r>
    </w:p>
    <w:p w14:paraId="741D4856" w14:textId="77777777" w:rsidR="00C74B3F" w:rsidRPr="005B452B" w:rsidRDefault="00C74B3F" w:rsidP="005B452B">
      <w:pPr>
        <w:jc w:val="both"/>
        <w:rPr>
          <w:rFonts w:ascii="Calibri" w:hAnsi="Calibri" w:cs="Arial Hebrew"/>
          <w:sz w:val="28"/>
          <w:szCs w:val="28"/>
        </w:rPr>
      </w:pPr>
    </w:p>
    <w:p w14:paraId="671519C8" w14:textId="2272BBFE" w:rsidR="008C195F" w:rsidRDefault="005B452B" w:rsidP="005B452B">
      <w:pPr>
        <w:jc w:val="both"/>
        <w:rPr>
          <w:rFonts w:ascii="Calibri" w:hAnsi="Calibri" w:cs="Arial Hebrew"/>
          <w:sz w:val="28"/>
          <w:szCs w:val="28"/>
        </w:rPr>
      </w:pPr>
      <w:r>
        <w:rPr>
          <w:rFonts w:ascii="Calibri" w:hAnsi="Calibri" w:cs="Arial Hebrew"/>
          <w:sz w:val="28"/>
          <w:szCs w:val="28"/>
        </w:rPr>
        <w:t xml:space="preserve">By analyzing Figure 1, it is possible to visualize that this CI has 32 different </w:t>
      </w:r>
      <w:r w:rsidR="00AB454E">
        <w:rPr>
          <w:rFonts w:ascii="Calibri" w:hAnsi="Calibri" w:cs="Arial Hebrew"/>
          <w:sz w:val="28"/>
          <w:szCs w:val="28"/>
        </w:rPr>
        <w:t>electro</w:t>
      </w:r>
      <w:r w:rsidR="00846612">
        <w:rPr>
          <w:rFonts w:ascii="Calibri" w:hAnsi="Calibri" w:cs="Arial Hebrew"/>
          <w:sz w:val="28"/>
          <w:szCs w:val="28"/>
        </w:rPr>
        <w:t>nic devices. Table I illustrate</w:t>
      </w:r>
      <w:r w:rsidR="00AB454E">
        <w:rPr>
          <w:rFonts w:ascii="Calibri" w:hAnsi="Calibri" w:cs="Arial Hebrew"/>
          <w:sz w:val="28"/>
          <w:szCs w:val="28"/>
        </w:rPr>
        <w:t xml:space="preserve"> </w:t>
      </w:r>
      <w:r w:rsidR="00846612">
        <w:rPr>
          <w:rFonts w:ascii="Calibri" w:hAnsi="Calibri" w:cs="Arial Hebrew"/>
          <w:sz w:val="28"/>
          <w:szCs w:val="28"/>
        </w:rPr>
        <w:t xml:space="preserve">all the </w:t>
      </w:r>
      <w:r w:rsidR="00AB454E">
        <w:rPr>
          <w:rFonts w:ascii="Calibri" w:hAnsi="Calibri" w:cs="Arial Hebrew"/>
          <w:sz w:val="28"/>
          <w:szCs w:val="28"/>
        </w:rPr>
        <w:t>device</w:t>
      </w:r>
      <w:r w:rsidR="00846612">
        <w:rPr>
          <w:rFonts w:ascii="Calibri" w:hAnsi="Calibri" w:cs="Arial Hebrew"/>
          <w:sz w:val="28"/>
          <w:szCs w:val="28"/>
        </w:rPr>
        <w:t>s</w:t>
      </w:r>
      <w:r w:rsidR="00AB454E">
        <w:rPr>
          <w:rFonts w:ascii="Calibri" w:hAnsi="Calibri" w:cs="Arial Hebrew"/>
          <w:sz w:val="28"/>
          <w:szCs w:val="28"/>
        </w:rPr>
        <w:t xml:space="preserve"> that is on the layout showed on Figure 1, also indicating the </w:t>
      </w:r>
      <w:r w:rsidR="00846612">
        <w:rPr>
          <w:rFonts w:ascii="Calibri" w:hAnsi="Calibri" w:cs="Arial Hebrew"/>
          <w:sz w:val="28"/>
          <w:szCs w:val="28"/>
        </w:rPr>
        <w:t>widths (W) and the lengths (L) of every transistor.</w:t>
      </w:r>
    </w:p>
    <w:p w14:paraId="08AFC509" w14:textId="77777777" w:rsidR="00141F9E" w:rsidRDefault="00141F9E" w:rsidP="005B452B">
      <w:pPr>
        <w:jc w:val="both"/>
        <w:rPr>
          <w:rFonts w:ascii="Calibri" w:hAnsi="Calibri" w:cs="Arial Hebrew"/>
          <w:sz w:val="28"/>
          <w:szCs w:val="28"/>
        </w:rPr>
      </w:pPr>
    </w:p>
    <w:p w14:paraId="5A26B1E6" w14:textId="6BBFD238" w:rsidR="00141F9E" w:rsidRDefault="00141F9E" w:rsidP="005B452B">
      <w:pPr>
        <w:jc w:val="both"/>
        <w:rPr>
          <w:rFonts w:ascii="Calibri" w:hAnsi="Calibri" w:cs="Arial Hebrew"/>
          <w:sz w:val="28"/>
          <w:szCs w:val="28"/>
        </w:rPr>
      </w:pPr>
      <w:r>
        <w:rPr>
          <w:rFonts w:ascii="Calibri" w:hAnsi="Calibri" w:cs="Arial Hebrew"/>
          <w:sz w:val="28"/>
          <w:szCs w:val="28"/>
        </w:rPr>
        <w:t xml:space="preserve">Table I: Brief description of the </w:t>
      </w:r>
      <w:r w:rsidR="007B3E9C">
        <w:rPr>
          <w:rFonts w:ascii="Calibri" w:hAnsi="Calibri" w:cs="Arial Hebrew"/>
          <w:sz w:val="28"/>
          <w:szCs w:val="28"/>
        </w:rPr>
        <w:t>number</w:t>
      </w:r>
      <w:r>
        <w:rPr>
          <w:rFonts w:ascii="Calibri" w:hAnsi="Calibri" w:cs="Arial Hebrew"/>
          <w:sz w:val="28"/>
          <w:szCs w:val="28"/>
        </w:rPr>
        <w:t xml:space="preserve"> of devices on the chip and the widths (W) and lengths (L) of the transistors.</w:t>
      </w:r>
    </w:p>
    <w:p w14:paraId="26A2BA52" w14:textId="6E85AD27" w:rsidR="00846612" w:rsidRPr="005B452B" w:rsidRDefault="00AD6E55" w:rsidP="00846612">
      <w:pPr>
        <w:jc w:val="center"/>
        <w:rPr>
          <w:rFonts w:ascii="Calibri" w:hAnsi="Calibri" w:cs="Arial Hebrew"/>
          <w:sz w:val="28"/>
          <w:szCs w:val="28"/>
        </w:rPr>
      </w:pPr>
      <w:r w:rsidRPr="00AD6E55">
        <w:rPr>
          <w:rFonts w:ascii="Calibri" w:hAnsi="Calibri" w:cs="Arial Hebrew"/>
          <w:noProof/>
          <w:sz w:val="28"/>
          <w:szCs w:val="28"/>
        </w:rPr>
        <w:drawing>
          <wp:inline distT="0" distB="0" distL="0" distR="0" wp14:anchorId="19509F2A" wp14:editId="3B45E797">
            <wp:extent cx="5486400" cy="3064510"/>
            <wp:effectExtent l="0" t="0" r="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871C1" w14:textId="77777777" w:rsidR="008C195F" w:rsidRPr="008C195F" w:rsidRDefault="008C195F" w:rsidP="003D5EDE">
      <w:pPr>
        <w:jc w:val="both"/>
        <w:rPr>
          <w:rFonts w:ascii="Arial Hebrew" w:hAnsi="Arial Hebrew" w:cs="Arial Hebrew"/>
          <w:sz w:val="28"/>
          <w:szCs w:val="28"/>
        </w:rPr>
      </w:pPr>
    </w:p>
    <w:p w14:paraId="25920E95" w14:textId="1D088968" w:rsidR="00E42751" w:rsidRDefault="00E42751" w:rsidP="00E42751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Figure 2 illustrates a </w:t>
      </w:r>
      <w:r w:rsidR="00B166FC">
        <w:rPr>
          <w:rFonts w:ascii="Calibri" w:hAnsi="Calibri" w:cs="Calibri"/>
          <w:sz w:val="28"/>
          <w:szCs w:val="28"/>
        </w:rPr>
        <w:t>picture</w:t>
      </w:r>
      <w:r>
        <w:rPr>
          <w:rFonts w:ascii="Calibri" w:hAnsi="Calibri" w:cs="Calibri"/>
          <w:sz w:val="28"/>
          <w:szCs w:val="28"/>
        </w:rPr>
        <w:t xml:space="preserve"> of the chip indicated on Figure 1.</w:t>
      </w:r>
    </w:p>
    <w:p w14:paraId="6F463E1F" w14:textId="72293240" w:rsidR="00E42751" w:rsidRDefault="00B166FC" w:rsidP="00E42751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 wp14:anchorId="3179A7E7" wp14:editId="594AA276">
            <wp:extent cx="1795568" cy="2130207"/>
            <wp:effectExtent l="0" t="0" r="8255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797" cy="213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4746B" w14:textId="4D28FAA1" w:rsidR="00B166FC" w:rsidRDefault="00B166FC" w:rsidP="00B166FC">
      <w:pPr>
        <w:jc w:val="center"/>
        <w:rPr>
          <w:sz w:val="16"/>
          <w:szCs w:val="16"/>
        </w:rPr>
      </w:pPr>
      <w:r w:rsidRPr="0007498F">
        <w:rPr>
          <w:b/>
          <w:sz w:val="16"/>
          <w:szCs w:val="16"/>
        </w:rPr>
        <w:t xml:space="preserve">Figure </w:t>
      </w:r>
      <w:r>
        <w:rPr>
          <w:b/>
          <w:sz w:val="16"/>
          <w:szCs w:val="16"/>
        </w:rPr>
        <w:t>2</w:t>
      </w:r>
      <w:r>
        <w:rPr>
          <w:sz w:val="16"/>
          <w:szCs w:val="16"/>
        </w:rPr>
        <w:t xml:space="preserve">. Picture </w:t>
      </w:r>
      <w:r w:rsidRPr="0007498F">
        <w:rPr>
          <w:sz w:val="16"/>
          <w:szCs w:val="16"/>
        </w:rPr>
        <w:t xml:space="preserve">of the </w:t>
      </w:r>
      <w:r>
        <w:rPr>
          <w:sz w:val="16"/>
          <w:szCs w:val="16"/>
        </w:rPr>
        <w:t>IC</w:t>
      </w:r>
      <w:r w:rsidRPr="0007498F">
        <w:rPr>
          <w:sz w:val="16"/>
          <w:szCs w:val="16"/>
        </w:rPr>
        <w:t>.</w:t>
      </w:r>
    </w:p>
    <w:p w14:paraId="305DD47D" w14:textId="77777777" w:rsidR="003D5EDE" w:rsidRPr="008C195F" w:rsidRDefault="003D5EDE" w:rsidP="003D5EDE">
      <w:pPr>
        <w:jc w:val="both"/>
        <w:rPr>
          <w:rFonts w:ascii="Arial Hebrew" w:hAnsi="Arial Hebrew" w:cs="Arial Hebrew"/>
          <w:sz w:val="28"/>
          <w:szCs w:val="28"/>
        </w:rPr>
      </w:pPr>
    </w:p>
    <w:p w14:paraId="1AAD943B" w14:textId="1540C645" w:rsidR="003D5EDE" w:rsidRDefault="003D5EDE" w:rsidP="003D5EDE">
      <w:pPr>
        <w:jc w:val="both"/>
        <w:rPr>
          <w:rFonts w:ascii="Arial Hebrew" w:hAnsi="Arial Hebrew" w:cs="Arial Hebrew"/>
          <w:sz w:val="28"/>
          <w:szCs w:val="28"/>
        </w:rPr>
      </w:pPr>
      <w:r w:rsidRPr="008C195F">
        <w:rPr>
          <w:rFonts w:ascii="Calibri" w:eastAsia="Calibri" w:hAnsi="Calibri" w:cs="Calibri"/>
          <w:sz w:val="28"/>
          <w:szCs w:val="28"/>
        </w:rPr>
        <w:t>Main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results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and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representative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performance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data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or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curves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, </w:t>
      </w:r>
      <w:r w:rsidRPr="008C195F">
        <w:rPr>
          <w:rFonts w:ascii="Calibri" w:eastAsia="Calibri" w:hAnsi="Calibri" w:cs="Calibri"/>
          <w:sz w:val="28"/>
          <w:szCs w:val="28"/>
        </w:rPr>
        <w:t>picture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of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the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Pr="008C195F">
        <w:rPr>
          <w:rFonts w:ascii="Calibri" w:eastAsia="Calibri" w:hAnsi="Calibri" w:cs="Calibri"/>
          <w:sz w:val="28"/>
          <w:szCs w:val="28"/>
        </w:rPr>
        <w:t>IC</w:t>
      </w:r>
      <w:r w:rsidRPr="008C195F">
        <w:rPr>
          <w:rFonts w:ascii="Arial Hebrew" w:hAnsi="Arial Hebrew" w:cs="Arial Hebrew" w:hint="cs"/>
          <w:sz w:val="28"/>
          <w:szCs w:val="28"/>
        </w:rPr>
        <w:t xml:space="preserve">, </w:t>
      </w:r>
      <w:r w:rsidR="00A4639A" w:rsidRPr="008C195F">
        <w:rPr>
          <w:rFonts w:ascii="Calibri" w:eastAsia="Calibri" w:hAnsi="Calibri" w:cs="Calibri"/>
          <w:sz w:val="28"/>
          <w:szCs w:val="28"/>
        </w:rPr>
        <w:t>does</w:t>
      </w:r>
      <w:r w:rsidR="00A4639A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A4639A" w:rsidRPr="008C195F">
        <w:rPr>
          <w:rFonts w:ascii="Calibri" w:eastAsia="Calibri" w:hAnsi="Calibri" w:cs="Calibri"/>
          <w:sz w:val="28"/>
          <w:szCs w:val="28"/>
        </w:rPr>
        <w:t>circuit</w:t>
      </w:r>
      <w:r w:rsidR="00A4639A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A4639A" w:rsidRPr="008C195F">
        <w:rPr>
          <w:rFonts w:ascii="Calibri" w:eastAsia="Calibri" w:hAnsi="Calibri" w:cs="Calibri"/>
          <w:sz w:val="28"/>
          <w:szCs w:val="28"/>
        </w:rPr>
        <w:t>function</w:t>
      </w:r>
      <w:r w:rsidR="00A4639A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A4639A" w:rsidRPr="008C195F">
        <w:rPr>
          <w:rFonts w:ascii="Calibri" w:eastAsia="Calibri" w:hAnsi="Calibri" w:cs="Calibri"/>
          <w:sz w:val="28"/>
          <w:szCs w:val="28"/>
        </w:rPr>
        <w:t>as</w:t>
      </w:r>
      <w:r w:rsidR="00A4639A" w:rsidRPr="008C195F">
        <w:rPr>
          <w:rFonts w:ascii="Arial Hebrew" w:hAnsi="Arial Hebrew" w:cs="Arial Hebrew" w:hint="cs"/>
          <w:sz w:val="28"/>
          <w:szCs w:val="28"/>
        </w:rPr>
        <w:t xml:space="preserve"> </w:t>
      </w:r>
      <w:r w:rsidR="00A4639A" w:rsidRPr="008C195F">
        <w:rPr>
          <w:rFonts w:ascii="Calibri" w:eastAsia="Calibri" w:hAnsi="Calibri" w:cs="Calibri"/>
          <w:sz w:val="28"/>
          <w:szCs w:val="28"/>
        </w:rPr>
        <w:t>expected</w:t>
      </w:r>
      <w:r w:rsidR="00A4639A" w:rsidRPr="008C195F">
        <w:rPr>
          <w:rFonts w:ascii="Arial Hebrew" w:hAnsi="Arial Hebrew" w:cs="Arial Hebrew" w:hint="cs"/>
          <w:sz w:val="28"/>
          <w:szCs w:val="28"/>
        </w:rPr>
        <w:t xml:space="preserve">, </w:t>
      </w:r>
      <w:r w:rsidRPr="008C195F">
        <w:rPr>
          <w:rFonts w:ascii="Calibri" w:eastAsia="Calibri" w:hAnsi="Calibri" w:cs="Calibri"/>
          <w:sz w:val="28"/>
          <w:szCs w:val="28"/>
        </w:rPr>
        <w:t>etc</w:t>
      </w:r>
      <w:r w:rsidR="00277754" w:rsidRPr="008C195F">
        <w:rPr>
          <w:rFonts w:ascii="Arial Hebrew" w:hAnsi="Arial Hebrew" w:cs="Arial Hebrew" w:hint="cs"/>
          <w:sz w:val="28"/>
          <w:szCs w:val="28"/>
        </w:rPr>
        <w:t>.</w:t>
      </w:r>
    </w:p>
    <w:p w14:paraId="7F29319F" w14:textId="77777777" w:rsidR="004436DA" w:rsidRDefault="004436DA" w:rsidP="003D5EDE">
      <w:pPr>
        <w:jc w:val="both"/>
        <w:rPr>
          <w:rFonts w:ascii="Arial Hebrew" w:hAnsi="Arial Hebrew" w:cs="Arial Hebrew"/>
          <w:sz w:val="28"/>
          <w:szCs w:val="28"/>
        </w:rPr>
      </w:pPr>
    </w:p>
    <w:p w14:paraId="1BD0A02A" w14:textId="7444566E" w:rsidR="00AD5254" w:rsidRDefault="00AD5254" w:rsidP="00AD5254">
      <w:pPr>
        <w:jc w:val="both"/>
        <w:outlineLvl w:val="0"/>
        <w:rPr>
          <w:sz w:val="28"/>
          <w:szCs w:val="28"/>
        </w:rPr>
      </w:pPr>
      <w:r w:rsidRPr="00AD5254">
        <w:rPr>
          <w:sz w:val="28"/>
          <w:szCs w:val="28"/>
        </w:rPr>
        <w:t xml:space="preserve">These innovative non-standard MOSFETs </w:t>
      </w:r>
      <w:r>
        <w:rPr>
          <w:sz w:val="28"/>
          <w:szCs w:val="28"/>
        </w:rPr>
        <w:t xml:space="preserve">illustrated on Table I </w:t>
      </w:r>
      <w:r w:rsidRPr="00AD5254">
        <w:rPr>
          <w:sz w:val="28"/>
          <w:szCs w:val="28"/>
        </w:rPr>
        <w:t xml:space="preserve">(Diamond, Octo, Ellipsoidal, Wave and Fish) will be compared to the rectangular </w:t>
      </w:r>
      <w:r>
        <w:rPr>
          <w:sz w:val="28"/>
          <w:szCs w:val="28"/>
        </w:rPr>
        <w:t xml:space="preserve">conventional </w:t>
      </w:r>
      <w:r w:rsidRPr="00AD5254">
        <w:rPr>
          <w:sz w:val="28"/>
          <w:szCs w:val="28"/>
        </w:rPr>
        <w:t>ones</w:t>
      </w:r>
      <w:r>
        <w:rPr>
          <w:sz w:val="28"/>
          <w:szCs w:val="28"/>
        </w:rPr>
        <w:t xml:space="preserve">, mainly </w:t>
      </w:r>
      <w:r w:rsidRPr="00AD5254">
        <w:rPr>
          <w:sz w:val="28"/>
          <w:szCs w:val="28"/>
        </w:rPr>
        <w:t>to quantify their performance, regarding the same gate areas and bias conditions.</w:t>
      </w:r>
    </w:p>
    <w:p w14:paraId="099490E2" w14:textId="46811E58" w:rsidR="009A069F" w:rsidRDefault="00142772" w:rsidP="009A069F">
      <w:pPr>
        <w:jc w:val="both"/>
        <w:rPr>
          <w:sz w:val="28"/>
          <w:szCs w:val="28"/>
        </w:rPr>
      </w:pPr>
      <w:r w:rsidRPr="009A069F">
        <w:rPr>
          <w:sz w:val="28"/>
          <w:szCs w:val="28"/>
        </w:rPr>
        <w:t xml:space="preserve">Figure 3 illustrates </w:t>
      </w:r>
      <w:r w:rsidR="005326BA" w:rsidRPr="009A069F">
        <w:rPr>
          <w:sz w:val="28"/>
          <w:szCs w:val="28"/>
        </w:rPr>
        <w:t xml:space="preserve">the </w:t>
      </w:r>
      <w:r w:rsidR="009A069F" w:rsidRPr="009A069F">
        <w:rPr>
          <w:sz w:val="28"/>
          <w:szCs w:val="28"/>
        </w:rPr>
        <w:t>behavior of the drain current of the u</w:t>
      </w:r>
      <w:r w:rsidRPr="009A069F">
        <w:rPr>
          <w:sz w:val="28"/>
          <w:szCs w:val="28"/>
        </w:rPr>
        <w:t>nitary Diamond 90˚</w:t>
      </w:r>
      <w:r w:rsidR="008B6516">
        <w:rPr>
          <w:sz w:val="28"/>
          <w:szCs w:val="28"/>
        </w:rPr>
        <w:t xml:space="preserve"> (device number 2)</w:t>
      </w:r>
      <w:r w:rsidRPr="009A069F">
        <w:rPr>
          <w:sz w:val="28"/>
          <w:szCs w:val="28"/>
        </w:rPr>
        <w:t xml:space="preserve"> </w:t>
      </w:r>
      <w:r w:rsidR="009A069F" w:rsidRPr="009A069F">
        <w:rPr>
          <w:sz w:val="28"/>
          <w:szCs w:val="28"/>
        </w:rPr>
        <w:t>by a polarization of the gate. This curve was obtained by a polarization of the drain by a voltage value of 100 mV.</w:t>
      </w:r>
    </w:p>
    <w:p w14:paraId="48ABE9B1" w14:textId="4E072672" w:rsidR="00142772" w:rsidRDefault="008B6516" w:rsidP="008B6516">
      <w:pPr>
        <w:jc w:val="center"/>
      </w:pPr>
      <w:r>
        <w:object w:dxaOrig="6336" w:dyaOrig="4896" w14:anchorId="42C950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.75pt;height:195pt" o:ole="">
            <v:imagedata r:id="rId10" o:title=""/>
          </v:shape>
          <o:OLEObject Type="Embed" ProgID="Origin50.Graph" ShapeID="_x0000_i1025" DrawAspect="Content" ObjectID="_1571474637" r:id="rId11"/>
        </w:object>
      </w:r>
    </w:p>
    <w:p w14:paraId="6B8C1E70" w14:textId="15F8447B" w:rsidR="008B6516" w:rsidRPr="008B6516" w:rsidRDefault="008B6516" w:rsidP="008B6516">
      <w:pPr>
        <w:jc w:val="center"/>
        <w:rPr>
          <w:sz w:val="16"/>
          <w:szCs w:val="16"/>
        </w:rPr>
      </w:pPr>
      <w:r w:rsidRPr="008B6516">
        <w:rPr>
          <w:b/>
          <w:sz w:val="16"/>
          <w:szCs w:val="16"/>
        </w:rPr>
        <w:t>Figure 3</w:t>
      </w:r>
      <w:r w:rsidRPr="008B6516">
        <w:rPr>
          <w:sz w:val="16"/>
          <w:szCs w:val="16"/>
        </w:rPr>
        <w:t>. Drain current of the unitary Diamond 90˚ (device number 2) by a polarization of the gate.</w:t>
      </w:r>
    </w:p>
    <w:p w14:paraId="035AD229" w14:textId="77777777" w:rsidR="008B6516" w:rsidRDefault="008B6516" w:rsidP="008B6516">
      <w:pPr>
        <w:jc w:val="center"/>
        <w:rPr>
          <w:sz w:val="28"/>
          <w:szCs w:val="28"/>
        </w:rPr>
      </w:pPr>
    </w:p>
    <w:p w14:paraId="4A0B7521" w14:textId="1B7E9093" w:rsidR="008B6516" w:rsidRDefault="008B6516" w:rsidP="008B6516">
      <w:pPr>
        <w:jc w:val="both"/>
        <w:rPr>
          <w:sz w:val="28"/>
          <w:szCs w:val="28"/>
        </w:rPr>
      </w:pPr>
      <w:r>
        <w:rPr>
          <w:sz w:val="28"/>
          <w:szCs w:val="28"/>
        </w:rPr>
        <w:t>Figure 4</w:t>
      </w:r>
      <w:r w:rsidRPr="009A069F">
        <w:rPr>
          <w:sz w:val="28"/>
          <w:szCs w:val="28"/>
        </w:rPr>
        <w:t xml:space="preserve"> illustrates the behavior of the drain current of the unitary Diamond 90˚</w:t>
      </w:r>
      <w:r>
        <w:rPr>
          <w:sz w:val="28"/>
          <w:szCs w:val="28"/>
        </w:rPr>
        <w:t xml:space="preserve"> (device number 2)</w:t>
      </w:r>
      <w:r w:rsidRPr="009A069F">
        <w:rPr>
          <w:sz w:val="28"/>
          <w:szCs w:val="28"/>
        </w:rPr>
        <w:t xml:space="preserve"> by a polarization of the </w:t>
      </w:r>
      <w:r>
        <w:rPr>
          <w:sz w:val="28"/>
          <w:szCs w:val="28"/>
        </w:rPr>
        <w:t>drain</w:t>
      </w:r>
      <w:r w:rsidRPr="009A069F">
        <w:rPr>
          <w:sz w:val="28"/>
          <w:szCs w:val="28"/>
        </w:rPr>
        <w:t xml:space="preserve">. This </w:t>
      </w:r>
      <w:r w:rsidRPr="009A069F">
        <w:rPr>
          <w:sz w:val="28"/>
          <w:szCs w:val="28"/>
        </w:rPr>
        <w:lastRenderedPageBreak/>
        <w:t xml:space="preserve">curve was obtained by a polarization of the </w:t>
      </w:r>
      <w:r>
        <w:rPr>
          <w:sz w:val="28"/>
          <w:szCs w:val="28"/>
        </w:rPr>
        <w:t>gate</w:t>
      </w:r>
      <w:r w:rsidRPr="009A069F">
        <w:rPr>
          <w:sz w:val="28"/>
          <w:szCs w:val="28"/>
        </w:rPr>
        <w:t xml:space="preserve"> by a voltage valu</w:t>
      </w:r>
      <w:r>
        <w:rPr>
          <w:sz w:val="28"/>
          <w:szCs w:val="28"/>
        </w:rPr>
        <w:t>e of 8</w:t>
      </w:r>
      <w:r w:rsidRPr="009A069F">
        <w:rPr>
          <w:sz w:val="28"/>
          <w:szCs w:val="28"/>
        </w:rPr>
        <w:t>00 mV.</w:t>
      </w:r>
    </w:p>
    <w:p w14:paraId="7067DD20" w14:textId="77777777" w:rsidR="008B6516" w:rsidRPr="009A069F" w:rsidRDefault="008B6516" w:rsidP="008B6516">
      <w:pPr>
        <w:jc w:val="center"/>
        <w:rPr>
          <w:sz w:val="28"/>
          <w:szCs w:val="28"/>
        </w:rPr>
      </w:pPr>
    </w:p>
    <w:p w14:paraId="06310717" w14:textId="77777777" w:rsidR="00142772" w:rsidRDefault="00142772" w:rsidP="00142772">
      <w:pPr>
        <w:jc w:val="center"/>
      </w:pPr>
    </w:p>
    <w:p w14:paraId="201FEB4D" w14:textId="1773C09B" w:rsidR="00142772" w:rsidRDefault="008B6516" w:rsidP="008B6516">
      <w:pPr>
        <w:jc w:val="center"/>
      </w:pPr>
      <w:r>
        <w:object w:dxaOrig="6336" w:dyaOrig="4896" w14:anchorId="402FFFA8">
          <v:shape id="_x0000_i1026" type="#_x0000_t75" style="width:288.75pt;height:223.5pt" o:ole="">
            <v:imagedata r:id="rId12" o:title=""/>
          </v:shape>
          <o:OLEObject Type="Embed" ProgID="Origin50.Graph" ShapeID="_x0000_i1026" DrawAspect="Content" ObjectID="_1571474638" r:id="rId13"/>
        </w:object>
      </w:r>
    </w:p>
    <w:p w14:paraId="6A38EA01" w14:textId="12808209" w:rsidR="008B6516" w:rsidRPr="008B6516" w:rsidRDefault="008B6516" w:rsidP="008B6516">
      <w:pPr>
        <w:jc w:val="center"/>
        <w:rPr>
          <w:sz w:val="16"/>
          <w:szCs w:val="16"/>
        </w:rPr>
      </w:pPr>
      <w:r w:rsidRPr="008B6516">
        <w:rPr>
          <w:b/>
          <w:sz w:val="16"/>
          <w:szCs w:val="16"/>
        </w:rPr>
        <w:t>Figure 4</w:t>
      </w:r>
      <w:r w:rsidRPr="008B6516">
        <w:rPr>
          <w:sz w:val="16"/>
          <w:szCs w:val="16"/>
        </w:rPr>
        <w:t xml:space="preserve">. Drain current of the unitary Diamond 90˚ (device number 2) by a polarization of the drain. </w:t>
      </w:r>
    </w:p>
    <w:p w14:paraId="03929A94" w14:textId="77777777" w:rsidR="00142772" w:rsidRDefault="00142772" w:rsidP="00142772">
      <w:pPr>
        <w:jc w:val="center"/>
      </w:pPr>
    </w:p>
    <w:p w14:paraId="41C44C1A" w14:textId="2E9C7A12" w:rsidR="006F3BB0" w:rsidRDefault="006F3BB0" w:rsidP="006F3BB0">
      <w:pPr>
        <w:jc w:val="both"/>
        <w:rPr>
          <w:sz w:val="28"/>
          <w:szCs w:val="28"/>
        </w:rPr>
      </w:pPr>
      <w:r>
        <w:rPr>
          <w:sz w:val="28"/>
          <w:szCs w:val="28"/>
        </w:rPr>
        <w:t>Figure 5</w:t>
      </w:r>
      <w:r w:rsidRPr="009A069F">
        <w:rPr>
          <w:sz w:val="28"/>
          <w:szCs w:val="28"/>
        </w:rPr>
        <w:t xml:space="preserve"> illustrates the behavior of the drain current of the </w:t>
      </w:r>
      <w:r>
        <w:rPr>
          <w:sz w:val="28"/>
          <w:szCs w:val="28"/>
        </w:rPr>
        <w:t xml:space="preserve">conventional </w:t>
      </w:r>
      <w:r w:rsidRPr="009A069F">
        <w:rPr>
          <w:sz w:val="28"/>
          <w:szCs w:val="28"/>
        </w:rPr>
        <w:t xml:space="preserve">unitary </w:t>
      </w:r>
      <w:r>
        <w:rPr>
          <w:sz w:val="28"/>
          <w:szCs w:val="28"/>
        </w:rPr>
        <w:t>(device number 1)</w:t>
      </w:r>
      <w:r w:rsidRPr="009A069F">
        <w:rPr>
          <w:sz w:val="28"/>
          <w:szCs w:val="28"/>
        </w:rPr>
        <w:t xml:space="preserve"> by a polarization of the gate. This curve was obtained by a polarization of the drain by a voltage value of 100 mV.</w:t>
      </w:r>
    </w:p>
    <w:p w14:paraId="0AFFBB6F" w14:textId="630CA5B2" w:rsidR="00142772" w:rsidRDefault="006F3BB0" w:rsidP="00142772">
      <w:pPr>
        <w:jc w:val="center"/>
      </w:pPr>
      <w:r>
        <w:object w:dxaOrig="6336" w:dyaOrig="4896" w14:anchorId="0C6FB3EA">
          <v:shape id="_x0000_i1027" type="#_x0000_t75" style="width:270.75pt;height:209.25pt" o:ole="">
            <v:imagedata r:id="rId14" o:title=""/>
          </v:shape>
          <o:OLEObject Type="Embed" ProgID="Origin50.Graph" ShapeID="_x0000_i1027" DrawAspect="Content" ObjectID="_1571474639" r:id="rId15"/>
        </w:object>
      </w:r>
    </w:p>
    <w:p w14:paraId="5556C24F" w14:textId="715D00B6" w:rsidR="006F3BB0" w:rsidRPr="008B6516" w:rsidRDefault="006F3BB0" w:rsidP="006F3BB0">
      <w:pPr>
        <w:jc w:val="center"/>
        <w:rPr>
          <w:sz w:val="16"/>
          <w:szCs w:val="16"/>
        </w:rPr>
      </w:pPr>
      <w:r w:rsidRPr="008B6516">
        <w:rPr>
          <w:b/>
          <w:sz w:val="16"/>
          <w:szCs w:val="16"/>
        </w:rPr>
        <w:t xml:space="preserve">Figure </w:t>
      </w:r>
      <w:r>
        <w:rPr>
          <w:b/>
          <w:sz w:val="16"/>
          <w:szCs w:val="16"/>
        </w:rPr>
        <w:t>5</w:t>
      </w:r>
      <w:r w:rsidRPr="008B6516">
        <w:rPr>
          <w:sz w:val="16"/>
          <w:szCs w:val="16"/>
        </w:rPr>
        <w:t>. Drain current of the</w:t>
      </w:r>
      <w:r>
        <w:rPr>
          <w:sz w:val="16"/>
          <w:szCs w:val="16"/>
        </w:rPr>
        <w:t xml:space="preserve"> conventional</w:t>
      </w:r>
      <w:r w:rsidRPr="008B6516">
        <w:rPr>
          <w:sz w:val="16"/>
          <w:szCs w:val="16"/>
        </w:rPr>
        <w:t xml:space="preserve"> unitary (</w:t>
      </w:r>
      <w:r>
        <w:rPr>
          <w:sz w:val="16"/>
          <w:szCs w:val="16"/>
        </w:rPr>
        <w:t>device number 1</w:t>
      </w:r>
      <w:r w:rsidRPr="008B6516">
        <w:rPr>
          <w:sz w:val="16"/>
          <w:szCs w:val="16"/>
        </w:rPr>
        <w:t>) by a polarization of the gate.</w:t>
      </w:r>
    </w:p>
    <w:p w14:paraId="27E1811E" w14:textId="77777777" w:rsidR="006F3BB0" w:rsidRDefault="006F3BB0" w:rsidP="006F3BB0">
      <w:pPr>
        <w:jc w:val="both"/>
        <w:rPr>
          <w:sz w:val="28"/>
          <w:szCs w:val="28"/>
        </w:rPr>
      </w:pPr>
    </w:p>
    <w:p w14:paraId="080AF83A" w14:textId="5EB7BB6A" w:rsidR="006F3BB0" w:rsidRDefault="006F3BB0" w:rsidP="006F3BB0">
      <w:pPr>
        <w:jc w:val="both"/>
        <w:rPr>
          <w:sz w:val="28"/>
          <w:szCs w:val="28"/>
        </w:rPr>
      </w:pPr>
      <w:r>
        <w:rPr>
          <w:sz w:val="28"/>
          <w:szCs w:val="28"/>
        </w:rPr>
        <w:t>Figure 6</w:t>
      </w:r>
      <w:r w:rsidRPr="009A069F">
        <w:rPr>
          <w:sz w:val="28"/>
          <w:szCs w:val="28"/>
        </w:rPr>
        <w:t xml:space="preserve"> illustrates the behavior of the drain current of the </w:t>
      </w:r>
      <w:r>
        <w:rPr>
          <w:sz w:val="28"/>
          <w:szCs w:val="28"/>
        </w:rPr>
        <w:t xml:space="preserve">conventional </w:t>
      </w:r>
      <w:r w:rsidRPr="009A069F">
        <w:rPr>
          <w:sz w:val="28"/>
          <w:szCs w:val="28"/>
        </w:rPr>
        <w:t xml:space="preserve">unitary </w:t>
      </w:r>
      <w:r>
        <w:rPr>
          <w:sz w:val="28"/>
          <w:szCs w:val="28"/>
        </w:rPr>
        <w:t>(device number 1)</w:t>
      </w:r>
      <w:r w:rsidRPr="009A069F">
        <w:rPr>
          <w:sz w:val="28"/>
          <w:szCs w:val="28"/>
        </w:rPr>
        <w:t xml:space="preserve"> by a polarization of the </w:t>
      </w:r>
      <w:r>
        <w:rPr>
          <w:sz w:val="28"/>
          <w:szCs w:val="28"/>
        </w:rPr>
        <w:t>drain</w:t>
      </w:r>
      <w:r w:rsidRPr="009A069F">
        <w:rPr>
          <w:sz w:val="28"/>
          <w:szCs w:val="28"/>
        </w:rPr>
        <w:t xml:space="preserve">. This curve was obtained by a polarization of the </w:t>
      </w:r>
      <w:r>
        <w:rPr>
          <w:sz w:val="28"/>
          <w:szCs w:val="28"/>
        </w:rPr>
        <w:t>gate</w:t>
      </w:r>
      <w:r w:rsidRPr="009A069F">
        <w:rPr>
          <w:sz w:val="28"/>
          <w:szCs w:val="28"/>
        </w:rPr>
        <w:t xml:space="preserve"> by a voltage valu</w:t>
      </w:r>
      <w:r>
        <w:rPr>
          <w:sz w:val="28"/>
          <w:szCs w:val="28"/>
        </w:rPr>
        <w:t>e of 8</w:t>
      </w:r>
      <w:r w:rsidRPr="009A069F">
        <w:rPr>
          <w:sz w:val="28"/>
          <w:szCs w:val="28"/>
        </w:rPr>
        <w:t>00 mV.</w:t>
      </w:r>
    </w:p>
    <w:p w14:paraId="0BE7C3FF" w14:textId="77777777" w:rsidR="006F3BB0" w:rsidRDefault="006F3BB0" w:rsidP="00142772">
      <w:pPr>
        <w:jc w:val="center"/>
      </w:pPr>
    </w:p>
    <w:p w14:paraId="4607CA19" w14:textId="77777777" w:rsidR="00142772" w:rsidRDefault="00142772" w:rsidP="00142772">
      <w:pPr>
        <w:jc w:val="center"/>
      </w:pPr>
      <w:r>
        <w:object w:dxaOrig="6336" w:dyaOrig="4896" w14:anchorId="3455D05B">
          <v:shape id="_x0000_i1028" type="#_x0000_t75" style="width:317.25pt;height:245.25pt" o:ole="">
            <v:imagedata r:id="rId16" o:title=""/>
          </v:shape>
          <o:OLEObject Type="Embed" ProgID="Origin50.Graph" ShapeID="_x0000_i1028" DrawAspect="Content" ObjectID="_1571474640" r:id="rId17"/>
        </w:object>
      </w:r>
    </w:p>
    <w:p w14:paraId="06DB4E3E" w14:textId="1CBF1993" w:rsidR="006F3BB0" w:rsidRPr="008B6516" w:rsidRDefault="006F3BB0" w:rsidP="006F3BB0">
      <w:pPr>
        <w:jc w:val="center"/>
        <w:rPr>
          <w:sz w:val="16"/>
          <w:szCs w:val="16"/>
        </w:rPr>
      </w:pPr>
      <w:r w:rsidRPr="008B6516">
        <w:rPr>
          <w:b/>
          <w:sz w:val="16"/>
          <w:szCs w:val="16"/>
        </w:rPr>
        <w:t xml:space="preserve">Figure </w:t>
      </w:r>
      <w:r>
        <w:rPr>
          <w:b/>
          <w:sz w:val="16"/>
          <w:szCs w:val="16"/>
        </w:rPr>
        <w:t>6</w:t>
      </w:r>
      <w:r w:rsidRPr="008B6516">
        <w:rPr>
          <w:sz w:val="16"/>
          <w:szCs w:val="16"/>
        </w:rPr>
        <w:t xml:space="preserve">. Drain current of the </w:t>
      </w:r>
      <w:r>
        <w:rPr>
          <w:sz w:val="16"/>
          <w:szCs w:val="16"/>
        </w:rPr>
        <w:t xml:space="preserve">conventional </w:t>
      </w:r>
      <w:r w:rsidRPr="008B6516">
        <w:rPr>
          <w:sz w:val="16"/>
          <w:szCs w:val="16"/>
        </w:rPr>
        <w:t>unitary (</w:t>
      </w:r>
      <w:r>
        <w:rPr>
          <w:sz w:val="16"/>
          <w:szCs w:val="16"/>
        </w:rPr>
        <w:t>device number 1</w:t>
      </w:r>
      <w:r w:rsidRPr="008B6516">
        <w:rPr>
          <w:sz w:val="16"/>
          <w:szCs w:val="16"/>
        </w:rPr>
        <w:t xml:space="preserve">) by a polarization of the drain. </w:t>
      </w:r>
    </w:p>
    <w:p w14:paraId="33E107E2" w14:textId="77777777" w:rsidR="00142772" w:rsidRDefault="00142772" w:rsidP="00142772">
      <w:pPr>
        <w:jc w:val="both"/>
      </w:pPr>
    </w:p>
    <w:p w14:paraId="6FB93BF2" w14:textId="0614C8BE" w:rsidR="006F3BB0" w:rsidRDefault="006F3BB0" w:rsidP="006F3BB0">
      <w:pPr>
        <w:jc w:val="both"/>
        <w:rPr>
          <w:sz w:val="28"/>
          <w:szCs w:val="28"/>
        </w:rPr>
      </w:pPr>
      <w:r>
        <w:rPr>
          <w:sz w:val="28"/>
          <w:szCs w:val="28"/>
        </w:rPr>
        <w:t>Figure 7</w:t>
      </w:r>
      <w:r w:rsidRPr="009A069F">
        <w:rPr>
          <w:sz w:val="28"/>
          <w:szCs w:val="28"/>
        </w:rPr>
        <w:t xml:space="preserve"> illustrates the behavior of the drain current of the</w:t>
      </w:r>
      <w:r>
        <w:rPr>
          <w:sz w:val="28"/>
          <w:szCs w:val="28"/>
        </w:rPr>
        <w:t xml:space="preserve"> unitary OCTO 90˚ 50%</w:t>
      </w:r>
      <w:r w:rsidRPr="009A06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conventional </w:t>
      </w:r>
      <w:r w:rsidRPr="009A069F">
        <w:rPr>
          <w:sz w:val="28"/>
          <w:szCs w:val="28"/>
        </w:rPr>
        <w:t xml:space="preserve">unitary </w:t>
      </w:r>
      <w:r>
        <w:rPr>
          <w:sz w:val="28"/>
          <w:szCs w:val="28"/>
        </w:rPr>
        <w:t>(device number 5)</w:t>
      </w:r>
      <w:r w:rsidRPr="009A069F">
        <w:rPr>
          <w:sz w:val="28"/>
          <w:szCs w:val="28"/>
        </w:rPr>
        <w:t xml:space="preserve"> by a polarization of the gate. This curve was obtained by a polarization of the drain by a voltage value of 100 mV.</w:t>
      </w:r>
    </w:p>
    <w:p w14:paraId="25BF9C76" w14:textId="6AD84CB4" w:rsidR="00142772" w:rsidRDefault="006F3BB0" w:rsidP="00142772">
      <w:pPr>
        <w:jc w:val="center"/>
      </w:pPr>
      <w:r>
        <w:object w:dxaOrig="6336" w:dyaOrig="4896" w14:anchorId="5B26FD50">
          <v:shape id="_x0000_i1029" type="#_x0000_t75" style="width:279.75pt;height:3in" o:ole="">
            <v:imagedata r:id="rId18" o:title=""/>
          </v:shape>
          <o:OLEObject Type="Embed" ProgID="Origin50.Graph" ShapeID="_x0000_i1029" DrawAspect="Content" ObjectID="_1571474641" r:id="rId19"/>
        </w:object>
      </w:r>
    </w:p>
    <w:p w14:paraId="4C81A4B7" w14:textId="60EFADDA" w:rsidR="006F3BB0" w:rsidRPr="008B6516" w:rsidRDefault="006F3BB0" w:rsidP="006F3BB0">
      <w:pPr>
        <w:jc w:val="center"/>
        <w:rPr>
          <w:sz w:val="16"/>
          <w:szCs w:val="16"/>
        </w:rPr>
      </w:pPr>
      <w:r w:rsidRPr="008B6516">
        <w:rPr>
          <w:b/>
          <w:sz w:val="16"/>
          <w:szCs w:val="16"/>
        </w:rPr>
        <w:t xml:space="preserve">Figure </w:t>
      </w:r>
      <w:r>
        <w:rPr>
          <w:b/>
          <w:sz w:val="16"/>
          <w:szCs w:val="16"/>
        </w:rPr>
        <w:t>7</w:t>
      </w:r>
      <w:r w:rsidRPr="008B6516">
        <w:rPr>
          <w:sz w:val="16"/>
          <w:szCs w:val="16"/>
        </w:rPr>
        <w:t>. Drain current of the</w:t>
      </w:r>
      <w:r>
        <w:rPr>
          <w:sz w:val="16"/>
          <w:szCs w:val="16"/>
        </w:rPr>
        <w:t xml:space="preserve"> </w:t>
      </w:r>
      <w:r w:rsidRPr="008B6516">
        <w:rPr>
          <w:sz w:val="16"/>
          <w:szCs w:val="16"/>
        </w:rPr>
        <w:t>unitary</w:t>
      </w:r>
      <w:r>
        <w:rPr>
          <w:sz w:val="16"/>
          <w:szCs w:val="16"/>
        </w:rPr>
        <w:t xml:space="preserve"> OCTO 90˚ 50%</w:t>
      </w:r>
      <w:r w:rsidRPr="008B6516">
        <w:rPr>
          <w:sz w:val="16"/>
          <w:szCs w:val="16"/>
        </w:rPr>
        <w:t xml:space="preserve"> (</w:t>
      </w:r>
      <w:r>
        <w:rPr>
          <w:sz w:val="16"/>
          <w:szCs w:val="16"/>
        </w:rPr>
        <w:t>device number 4</w:t>
      </w:r>
      <w:r w:rsidRPr="008B6516">
        <w:rPr>
          <w:sz w:val="16"/>
          <w:szCs w:val="16"/>
        </w:rPr>
        <w:t>) by a polarization of the gate.</w:t>
      </w:r>
    </w:p>
    <w:p w14:paraId="3001B4CB" w14:textId="77777777" w:rsidR="006F3BB0" w:rsidRPr="00D36540" w:rsidRDefault="006F3BB0" w:rsidP="00142772">
      <w:pPr>
        <w:jc w:val="center"/>
      </w:pPr>
    </w:p>
    <w:p w14:paraId="623CA2E6" w14:textId="4DBA23D8" w:rsidR="006F3BB0" w:rsidRDefault="006F3BB0" w:rsidP="006F3BB0">
      <w:pPr>
        <w:jc w:val="both"/>
        <w:rPr>
          <w:sz w:val="28"/>
          <w:szCs w:val="28"/>
        </w:rPr>
      </w:pPr>
      <w:r>
        <w:rPr>
          <w:sz w:val="28"/>
          <w:szCs w:val="28"/>
        </w:rPr>
        <w:t>Figure 8</w:t>
      </w:r>
      <w:r w:rsidRPr="009A069F">
        <w:rPr>
          <w:sz w:val="28"/>
          <w:szCs w:val="28"/>
        </w:rPr>
        <w:t xml:space="preserve"> illustrates the behavior of the drain current of the unitary</w:t>
      </w:r>
      <w:r>
        <w:rPr>
          <w:sz w:val="28"/>
          <w:szCs w:val="28"/>
        </w:rPr>
        <w:t xml:space="preserve"> OCTO 90˚ 50%</w:t>
      </w:r>
      <w:r w:rsidRPr="009A069F">
        <w:rPr>
          <w:sz w:val="28"/>
          <w:szCs w:val="28"/>
        </w:rPr>
        <w:t xml:space="preserve"> </w:t>
      </w:r>
      <w:r>
        <w:rPr>
          <w:sz w:val="28"/>
          <w:szCs w:val="28"/>
        </w:rPr>
        <w:t>(device number 5)</w:t>
      </w:r>
      <w:r w:rsidRPr="009A069F">
        <w:rPr>
          <w:sz w:val="28"/>
          <w:szCs w:val="28"/>
        </w:rPr>
        <w:t xml:space="preserve"> by a polarization of the </w:t>
      </w:r>
      <w:r>
        <w:rPr>
          <w:sz w:val="28"/>
          <w:szCs w:val="28"/>
        </w:rPr>
        <w:t>drain</w:t>
      </w:r>
      <w:r w:rsidRPr="009A069F">
        <w:rPr>
          <w:sz w:val="28"/>
          <w:szCs w:val="28"/>
        </w:rPr>
        <w:t xml:space="preserve">. This </w:t>
      </w:r>
      <w:r w:rsidRPr="009A069F">
        <w:rPr>
          <w:sz w:val="28"/>
          <w:szCs w:val="28"/>
        </w:rPr>
        <w:lastRenderedPageBreak/>
        <w:t xml:space="preserve">curve was obtained by a polarization of the </w:t>
      </w:r>
      <w:r>
        <w:rPr>
          <w:sz w:val="28"/>
          <w:szCs w:val="28"/>
        </w:rPr>
        <w:t>gate</w:t>
      </w:r>
      <w:r w:rsidRPr="009A069F">
        <w:rPr>
          <w:sz w:val="28"/>
          <w:szCs w:val="28"/>
        </w:rPr>
        <w:t xml:space="preserve"> by a voltage valu</w:t>
      </w:r>
      <w:r>
        <w:rPr>
          <w:sz w:val="28"/>
          <w:szCs w:val="28"/>
        </w:rPr>
        <w:t>e of 8</w:t>
      </w:r>
      <w:r w:rsidRPr="009A069F">
        <w:rPr>
          <w:sz w:val="28"/>
          <w:szCs w:val="28"/>
        </w:rPr>
        <w:t>00 mV.</w:t>
      </w:r>
    </w:p>
    <w:p w14:paraId="7A2416E7" w14:textId="40EC5A35" w:rsidR="00142772" w:rsidRDefault="006F3BB0" w:rsidP="00142772">
      <w:pPr>
        <w:jc w:val="center"/>
      </w:pPr>
      <w:r>
        <w:object w:dxaOrig="6336" w:dyaOrig="4896" w14:anchorId="01D0C021">
          <v:shape id="_x0000_i1030" type="#_x0000_t75" style="width:279.75pt;height:3in" o:ole="">
            <v:imagedata r:id="rId20" o:title=""/>
          </v:shape>
          <o:OLEObject Type="Embed" ProgID="Origin50.Graph" ShapeID="_x0000_i1030" DrawAspect="Content" ObjectID="_1571474642" r:id="rId21"/>
        </w:object>
      </w:r>
    </w:p>
    <w:p w14:paraId="21C72F81" w14:textId="5E118719" w:rsidR="006F3BB0" w:rsidRPr="008B6516" w:rsidRDefault="006F3BB0" w:rsidP="006F3BB0">
      <w:pPr>
        <w:jc w:val="center"/>
        <w:rPr>
          <w:sz w:val="16"/>
          <w:szCs w:val="16"/>
        </w:rPr>
      </w:pPr>
      <w:r w:rsidRPr="008B6516">
        <w:rPr>
          <w:b/>
          <w:sz w:val="16"/>
          <w:szCs w:val="16"/>
        </w:rPr>
        <w:t xml:space="preserve">Figure </w:t>
      </w:r>
      <w:r>
        <w:rPr>
          <w:b/>
          <w:sz w:val="16"/>
          <w:szCs w:val="16"/>
        </w:rPr>
        <w:t>6</w:t>
      </w:r>
      <w:r w:rsidRPr="008B6516">
        <w:rPr>
          <w:sz w:val="16"/>
          <w:szCs w:val="16"/>
        </w:rPr>
        <w:t>. Drain current of the unitary</w:t>
      </w:r>
      <w:r>
        <w:rPr>
          <w:sz w:val="16"/>
          <w:szCs w:val="16"/>
        </w:rPr>
        <w:t xml:space="preserve"> OCTO 90˚ 50%</w:t>
      </w:r>
      <w:r w:rsidRPr="008B6516">
        <w:rPr>
          <w:sz w:val="16"/>
          <w:szCs w:val="16"/>
        </w:rPr>
        <w:t xml:space="preserve"> (</w:t>
      </w:r>
      <w:r>
        <w:rPr>
          <w:sz w:val="16"/>
          <w:szCs w:val="16"/>
        </w:rPr>
        <w:t>device number 1</w:t>
      </w:r>
      <w:r w:rsidRPr="008B6516">
        <w:rPr>
          <w:sz w:val="16"/>
          <w:szCs w:val="16"/>
        </w:rPr>
        <w:t xml:space="preserve">) by a polarization of the drain. </w:t>
      </w:r>
    </w:p>
    <w:p w14:paraId="26E0DED0" w14:textId="77777777" w:rsidR="00AD5254" w:rsidRPr="008C195F" w:rsidRDefault="00AD5254" w:rsidP="00477A06">
      <w:pPr>
        <w:jc w:val="both"/>
        <w:rPr>
          <w:rFonts w:ascii="Arial Hebrew" w:hAnsi="Arial Hebrew" w:cs="Arial Hebrew"/>
          <w:sz w:val="28"/>
          <w:szCs w:val="28"/>
        </w:rPr>
      </w:pPr>
    </w:p>
    <w:p w14:paraId="7AF6CD4B" w14:textId="77777777" w:rsidR="00477A06" w:rsidRPr="00FD6F72" w:rsidRDefault="00477A06" w:rsidP="00477A06">
      <w:pPr>
        <w:jc w:val="both"/>
        <w:rPr>
          <w:rFonts w:ascii="Arial Hebrew" w:hAnsi="Arial Hebrew" w:cs="Arial Hebrew"/>
          <w:b/>
          <w:sz w:val="28"/>
          <w:szCs w:val="28"/>
        </w:rPr>
      </w:pPr>
      <w:r w:rsidRPr="00FD6F72">
        <w:rPr>
          <w:rFonts w:ascii="Calibri" w:eastAsia="Calibri" w:hAnsi="Calibri" w:cs="Calibri"/>
          <w:b/>
          <w:sz w:val="28"/>
          <w:szCs w:val="28"/>
        </w:rPr>
        <w:t>Main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challenges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and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difficulties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encountered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during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design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, </w:t>
      </w:r>
      <w:r w:rsidRPr="00FD6F72">
        <w:rPr>
          <w:rFonts w:ascii="Calibri" w:eastAsia="Calibri" w:hAnsi="Calibri" w:cs="Calibri"/>
          <w:b/>
          <w:sz w:val="28"/>
          <w:szCs w:val="28"/>
        </w:rPr>
        <w:t>submission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, </w:t>
      </w:r>
      <w:r w:rsidRPr="00FD6F72">
        <w:rPr>
          <w:rFonts w:ascii="Calibri" w:eastAsia="Calibri" w:hAnsi="Calibri" w:cs="Calibri"/>
          <w:b/>
          <w:sz w:val="28"/>
          <w:szCs w:val="28"/>
        </w:rPr>
        <w:t>import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process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and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measurements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of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the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circuit</w:t>
      </w:r>
      <w:r w:rsidRPr="00FD6F72">
        <w:rPr>
          <w:rFonts w:ascii="Arial Hebrew" w:hAnsi="Arial Hebrew" w:cs="Arial Hebrew" w:hint="cs"/>
          <w:b/>
          <w:sz w:val="28"/>
          <w:szCs w:val="28"/>
        </w:rPr>
        <w:t>.</w:t>
      </w:r>
    </w:p>
    <w:p w14:paraId="61F8E66B" w14:textId="77777777" w:rsidR="00C82D7D" w:rsidRDefault="00C82D7D" w:rsidP="00477A06">
      <w:pPr>
        <w:jc w:val="both"/>
        <w:rPr>
          <w:rFonts w:ascii="Arial Hebrew" w:hAnsi="Arial Hebrew" w:cs="Arial Hebrew"/>
          <w:sz w:val="28"/>
          <w:szCs w:val="28"/>
        </w:rPr>
      </w:pPr>
    </w:p>
    <w:p w14:paraId="24AC90A2" w14:textId="3B6767CB" w:rsidR="00C82D7D" w:rsidRPr="00C82D7D" w:rsidRDefault="00C82D7D" w:rsidP="00477A06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The main difficulties regarding the measurements of the transistors contained on the chip was to properly obtain a correct contact on the pads of each transistors. </w:t>
      </w:r>
      <w:r w:rsidR="00A87D8F">
        <w:rPr>
          <w:rFonts w:ascii="Calibri" w:hAnsi="Calibri" w:cs="Calibri"/>
          <w:sz w:val="28"/>
          <w:szCs w:val="28"/>
        </w:rPr>
        <w:t xml:space="preserve">The correct manipulation of the probes used on the experimental study was challenging, however as long this problem was resolved, the extraction of the main curves became possible.  </w:t>
      </w:r>
    </w:p>
    <w:p w14:paraId="3CCA319A" w14:textId="77777777" w:rsidR="00477A06" w:rsidRPr="008C195F" w:rsidRDefault="00477A06" w:rsidP="00477A06">
      <w:pPr>
        <w:jc w:val="both"/>
        <w:rPr>
          <w:rFonts w:ascii="Arial Hebrew" w:hAnsi="Arial Hebrew" w:cs="Arial Hebrew"/>
          <w:sz w:val="28"/>
          <w:szCs w:val="28"/>
        </w:rPr>
      </w:pPr>
    </w:p>
    <w:p w14:paraId="2C986973" w14:textId="710314A3" w:rsidR="003D5EDE" w:rsidRDefault="00A6742E" w:rsidP="00477A06">
      <w:pPr>
        <w:jc w:val="both"/>
        <w:rPr>
          <w:rFonts w:ascii="Arial Hebrew" w:hAnsi="Arial Hebrew" w:cs="Arial Hebrew"/>
          <w:b/>
          <w:sz w:val="28"/>
          <w:szCs w:val="28"/>
        </w:rPr>
      </w:pPr>
      <w:r w:rsidRPr="00FD6F72">
        <w:rPr>
          <w:rFonts w:ascii="Calibri" w:eastAsia="Calibri" w:hAnsi="Calibri" w:cs="Calibri"/>
          <w:b/>
          <w:sz w:val="28"/>
          <w:szCs w:val="28"/>
        </w:rPr>
        <w:t>Resulting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p</w:t>
      </w:r>
      <w:r w:rsidR="003D5EDE" w:rsidRPr="00FD6F72">
        <w:rPr>
          <w:rFonts w:ascii="Calibri" w:eastAsia="Calibri" w:hAnsi="Calibri" w:cs="Calibri"/>
          <w:b/>
          <w:sz w:val="28"/>
          <w:szCs w:val="28"/>
        </w:rPr>
        <w:t>ublications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(</w:t>
      </w:r>
      <w:r w:rsidRPr="00FD6F72">
        <w:rPr>
          <w:rFonts w:ascii="Calibri" w:eastAsia="Calibri" w:hAnsi="Calibri" w:cs="Calibri"/>
          <w:b/>
          <w:sz w:val="28"/>
          <w:szCs w:val="28"/>
        </w:rPr>
        <w:t>submitted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, </w:t>
      </w:r>
      <w:r w:rsidRPr="00FD6F72">
        <w:rPr>
          <w:rFonts w:ascii="Calibri" w:eastAsia="Calibri" w:hAnsi="Calibri" w:cs="Calibri"/>
          <w:b/>
          <w:sz w:val="28"/>
          <w:szCs w:val="28"/>
        </w:rPr>
        <w:t>accepted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or</w:t>
      </w:r>
      <w:r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FD6F72">
        <w:rPr>
          <w:rFonts w:ascii="Calibri" w:eastAsia="Calibri" w:hAnsi="Calibri" w:cs="Calibri"/>
          <w:b/>
          <w:sz w:val="28"/>
          <w:szCs w:val="28"/>
        </w:rPr>
        <w:t>published</w:t>
      </w:r>
      <w:r w:rsidRPr="00FD6F72">
        <w:rPr>
          <w:rFonts w:ascii="Arial Hebrew" w:hAnsi="Arial Hebrew" w:cs="Arial Hebrew" w:hint="cs"/>
          <w:b/>
          <w:sz w:val="28"/>
          <w:szCs w:val="28"/>
        </w:rPr>
        <w:t>)</w:t>
      </w:r>
      <w:r w:rsidR="003D5EDE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3D5EDE" w:rsidRPr="00FD6F72">
        <w:rPr>
          <w:rFonts w:ascii="Calibri" w:eastAsia="Calibri" w:hAnsi="Calibri" w:cs="Calibri"/>
          <w:b/>
          <w:sz w:val="28"/>
          <w:szCs w:val="28"/>
        </w:rPr>
        <w:t>and</w:t>
      </w:r>
      <w:r w:rsidR="003D5EDE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3D5EDE" w:rsidRPr="00FD6F72">
        <w:rPr>
          <w:rFonts w:ascii="Calibri" w:eastAsia="Calibri" w:hAnsi="Calibri" w:cs="Calibri"/>
          <w:b/>
          <w:sz w:val="28"/>
          <w:szCs w:val="28"/>
        </w:rPr>
        <w:t>degrees</w:t>
      </w:r>
      <w:r w:rsidR="003D5EDE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3D5EDE" w:rsidRPr="00FD6F72">
        <w:rPr>
          <w:rFonts w:ascii="Calibri" w:eastAsia="Calibri" w:hAnsi="Calibri" w:cs="Calibri"/>
          <w:b/>
          <w:sz w:val="28"/>
          <w:szCs w:val="28"/>
        </w:rPr>
        <w:t>earned</w:t>
      </w:r>
      <w:r w:rsidR="003D5EDE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3D5EDE" w:rsidRPr="00FD6F72">
        <w:rPr>
          <w:rFonts w:ascii="Calibri" w:eastAsia="Calibri" w:hAnsi="Calibri" w:cs="Calibri"/>
          <w:b/>
          <w:sz w:val="28"/>
          <w:szCs w:val="28"/>
        </w:rPr>
        <w:t>by</w:t>
      </w:r>
      <w:r w:rsidR="003D5EDE" w:rsidRPr="00FD6F72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="003D5EDE" w:rsidRPr="00FD6F72">
        <w:rPr>
          <w:rFonts w:ascii="Calibri" w:eastAsia="Calibri" w:hAnsi="Calibri" w:cs="Calibri"/>
          <w:b/>
          <w:sz w:val="28"/>
          <w:szCs w:val="28"/>
        </w:rPr>
        <w:t>students</w:t>
      </w:r>
      <w:r w:rsidR="00277754" w:rsidRPr="00FD6F72">
        <w:rPr>
          <w:rFonts w:ascii="Arial Hebrew" w:hAnsi="Arial Hebrew" w:cs="Arial Hebrew" w:hint="cs"/>
          <w:b/>
          <w:sz w:val="28"/>
          <w:szCs w:val="28"/>
        </w:rPr>
        <w:t>.</w:t>
      </w:r>
    </w:p>
    <w:p w14:paraId="479DD396" w14:textId="77777777" w:rsidR="00053389" w:rsidRDefault="00053389" w:rsidP="00477A06">
      <w:pPr>
        <w:jc w:val="both"/>
        <w:rPr>
          <w:rFonts w:ascii="Arial Hebrew" w:hAnsi="Arial Hebrew" w:cs="Arial Hebrew"/>
          <w:b/>
          <w:sz w:val="28"/>
          <w:szCs w:val="28"/>
        </w:rPr>
      </w:pPr>
    </w:p>
    <w:p w14:paraId="0CCB0526" w14:textId="22A7B786" w:rsidR="00053389" w:rsidRPr="00053389" w:rsidRDefault="00053389" w:rsidP="00477A06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We are working on that.</w:t>
      </w:r>
    </w:p>
    <w:p w14:paraId="33DDAE6C" w14:textId="500CF0F0" w:rsidR="00477A06" w:rsidRPr="00053389" w:rsidRDefault="00477A06" w:rsidP="00AD5254">
      <w:pPr>
        <w:jc w:val="both"/>
        <w:rPr>
          <w:rFonts w:ascii="Arial Hebrew" w:hAnsi="Arial Hebrew" w:cs="Arial Hebrew"/>
          <w:sz w:val="28"/>
          <w:szCs w:val="28"/>
        </w:rPr>
      </w:pPr>
    </w:p>
    <w:sectPr w:rsidR="00477A06" w:rsidRPr="00053389" w:rsidSect="00EB7C8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9049E0" w14:textId="77777777" w:rsidR="00673534" w:rsidRDefault="00673534" w:rsidP="00141F9E">
      <w:r>
        <w:separator/>
      </w:r>
    </w:p>
  </w:endnote>
  <w:endnote w:type="continuationSeparator" w:id="0">
    <w:p w14:paraId="7799BF52" w14:textId="77777777" w:rsidR="00673534" w:rsidRDefault="00673534" w:rsidP="00141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Hebrew">
    <w:altName w:val="Arial"/>
    <w:charset w:val="00"/>
    <w:family w:val="auto"/>
    <w:pitch w:val="variable"/>
    <w:sig w:usb0="80000843" w:usb1="40002002" w:usb2="00000000" w:usb3="00000000" w:csb0="0000002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39C03D" w14:textId="77777777" w:rsidR="00673534" w:rsidRDefault="00673534" w:rsidP="00141F9E">
      <w:r>
        <w:separator/>
      </w:r>
    </w:p>
  </w:footnote>
  <w:footnote w:type="continuationSeparator" w:id="0">
    <w:p w14:paraId="028586CF" w14:textId="77777777" w:rsidR="00673534" w:rsidRDefault="00673534" w:rsidP="00141F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30FA5"/>
    <w:multiLevelType w:val="hybridMultilevel"/>
    <w:tmpl w:val="F78438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9C21FC"/>
    <w:multiLevelType w:val="hybridMultilevel"/>
    <w:tmpl w:val="3522A5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5E2"/>
    <w:rsid w:val="00034518"/>
    <w:rsid w:val="00053389"/>
    <w:rsid w:val="000653BF"/>
    <w:rsid w:val="000C74A5"/>
    <w:rsid w:val="00141F9E"/>
    <w:rsid w:val="00142772"/>
    <w:rsid w:val="001469C9"/>
    <w:rsid w:val="001A7C84"/>
    <w:rsid w:val="001C0F39"/>
    <w:rsid w:val="00277754"/>
    <w:rsid w:val="003206E5"/>
    <w:rsid w:val="00363653"/>
    <w:rsid w:val="003D5EDE"/>
    <w:rsid w:val="004436DA"/>
    <w:rsid w:val="00477A06"/>
    <w:rsid w:val="004D507C"/>
    <w:rsid w:val="004E13DA"/>
    <w:rsid w:val="005303BB"/>
    <w:rsid w:val="005326BA"/>
    <w:rsid w:val="005601BB"/>
    <w:rsid w:val="00577CB6"/>
    <w:rsid w:val="005B452B"/>
    <w:rsid w:val="005B7687"/>
    <w:rsid w:val="00673534"/>
    <w:rsid w:val="006B241E"/>
    <w:rsid w:val="006F3BB0"/>
    <w:rsid w:val="00787C9E"/>
    <w:rsid w:val="007A0917"/>
    <w:rsid w:val="007B3E9C"/>
    <w:rsid w:val="00846612"/>
    <w:rsid w:val="00894A09"/>
    <w:rsid w:val="008B6516"/>
    <w:rsid w:val="008C195F"/>
    <w:rsid w:val="009053CF"/>
    <w:rsid w:val="009A069F"/>
    <w:rsid w:val="00A4639A"/>
    <w:rsid w:val="00A475E8"/>
    <w:rsid w:val="00A6742E"/>
    <w:rsid w:val="00A87D8F"/>
    <w:rsid w:val="00AB454E"/>
    <w:rsid w:val="00AD5254"/>
    <w:rsid w:val="00AD6E55"/>
    <w:rsid w:val="00B166FC"/>
    <w:rsid w:val="00B604A3"/>
    <w:rsid w:val="00C74B3F"/>
    <w:rsid w:val="00C82D7D"/>
    <w:rsid w:val="00CB65CC"/>
    <w:rsid w:val="00CC05E2"/>
    <w:rsid w:val="00D958A7"/>
    <w:rsid w:val="00E42751"/>
    <w:rsid w:val="00EB7C8A"/>
    <w:rsid w:val="00FA4FB3"/>
    <w:rsid w:val="00FB624E"/>
    <w:rsid w:val="00FD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1DE9AAE"/>
  <w14:defaultImageDpi w14:val="300"/>
  <w15:docId w15:val="{69996CBB-819F-46AA-BE3E-89B02B3B5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74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1F9E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F9E"/>
  </w:style>
  <w:style w:type="paragraph" w:styleId="Footer">
    <w:name w:val="footer"/>
    <w:basedOn w:val="Normal"/>
    <w:link w:val="FooterChar"/>
    <w:uiPriority w:val="99"/>
    <w:unhideWhenUsed/>
    <w:rsid w:val="00141F9E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jpg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772</Words>
  <Characters>4406</Characters>
  <Application>Microsoft Office Word</Application>
  <DocSecurity>4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Unicamp</Company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Swart</dc:creator>
  <cp:keywords/>
  <dc:description/>
  <cp:lastModifiedBy>Melissa Van Ophalvens (imec)</cp:lastModifiedBy>
  <cp:revision>2</cp:revision>
  <dcterms:created xsi:type="dcterms:W3CDTF">2017-11-06T10:57:00Z</dcterms:created>
  <dcterms:modified xsi:type="dcterms:W3CDTF">2017-11-06T10:57:00Z</dcterms:modified>
</cp:coreProperties>
</file>